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CCC" w:rsidRPr="008B35B8" w:rsidRDefault="009F2CCC" w:rsidP="009F2CCC">
      <w:pPr>
        <w:jc w:val="center"/>
        <w:rPr>
          <w:rFonts w:ascii="Times New Roman" w:hAnsi="Times New Roman" w:cs="Times New Roman"/>
        </w:rPr>
      </w:pPr>
      <w:r w:rsidRPr="008B35B8">
        <w:rPr>
          <w:rFonts w:ascii="Times New Roman" w:hAnsi="Times New Roman" w:cs="Times New Roman"/>
        </w:rPr>
        <w:t>Обобщенные сведения о типичных нарушениях, выявленных учреждениями, осуществляющими государственный санитарный надзор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3685"/>
        <w:gridCol w:w="3969"/>
      </w:tblGrid>
      <w:tr w:rsidR="009F2CCC" w:rsidRPr="008B35B8" w:rsidTr="0025219F">
        <w:tc>
          <w:tcPr>
            <w:tcW w:w="567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36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 xml:space="preserve">Объекты контроля (надзора), виды деятельности </w:t>
            </w:r>
          </w:p>
        </w:tc>
        <w:tc>
          <w:tcPr>
            <w:tcW w:w="3685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Типичные нарушения</w:t>
            </w:r>
          </w:p>
        </w:tc>
        <w:tc>
          <w:tcPr>
            <w:tcW w:w="3969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Наименование технических регламентов  Таможенного союза, технических регламентов Евразийского экономического союза или общих санитарно-эпидемиологических требований, санитарных норм и правил, гигиенических нормативов регламентирующего требования</w:t>
            </w:r>
          </w:p>
        </w:tc>
      </w:tr>
      <w:tr w:rsidR="009F2CCC" w:rsidRPr="008B35B8" w:rsidTr="0025219F">
        <w:tc>
          <w:tcPr>
            <w:tcW w:w="567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6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 xml:space="preserve">Объекты промышленности по переработке сельскохозяйственной  продукции, продовольственного сырья и производству пищевой продукции </w:t>
            </w:r>
          </w:p>
        </w:tc>
        <w:tc>
          <w:tcPr>
            <w:tcW w:w="3685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 xml:space="preserve">-прилегающая территория не содержится в чистоте, не проводится своевременный покос сорной растительности; 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-наличие дефектов отделочного покрытия потолка, стен, пола;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-не актуализированы программы производственного контроля;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 xml:space="preserve">-отсутствие инструкций на используемые моющие и дезинфицирующие средства  </w:t>
            </w:r>
          </w:p>
        </w:tc>
        <w:tc>
          <w:tcPr>
            <w:tcW w:w="3969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 xml:space="preserve">Специфические санитарно-эпидемиологические требования к объектам промышленности по переработке сельскохозяйственной продукции, продовольственного сырья и производству пищевой продукции, утвержденные постановлением Совета Министров Республики Беларусь 05.03.2019 №146 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 xml:space="preserve">Санитарные нормы и правила «Санитарно-эпидемиологические требования к осуществлению производственного контроля при производстве, реализации, хранении, транспортировке продовольственного сырья и (или) пищевых продуктов», утвержденные постановлением Министерства здравоохранения Республики Беларусь от 30.03.2012 №32 </w:t>
            </w:r>
          </w:p>
        </w:tc>
      </w:tr>
      <w:tr w:rsidR="009F2CCC" w:rsidRPr="008B35B8" w:rsidTr="0025219F">
        <w:tc>
          <w:tcPr>
            <w:tcW w:w="567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6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 xml:space="preserve">Объекты общественного питания, торговые объекты, рынки при обращении пищевой продукции </w:t>
            </w:r>
          </w:p>
        </w:tc>
        <w:tc>
          <w:tcPr>
            <w:tcW w:w="3685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-отсутствие (недостаточное проведение) внутреннего производственного контроля;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 xml:space="preserve">-неудовлетворительное санитарное состояние торгово-холодильного и технологического оборудования; 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-нарушение температурного режима хранения (реализации) пищевой продукции;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 xml:space="preserve">-обращение пищевой продукции с истекшим сроком годности;  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 xml:space="preserve">-отсутствие информации о дате и времени вскрытия упаковок с пищевой продукцией, сроки годности которой изменяются после вскрытия упаковки; 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-реализация пищевой продукции с неполной информацией на маркировочных ярлыках;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 xml:space="preserve">-допуск к обращению продукции, не соответствующей гигиеническим нормативам </w:t>
            </w:r>
          </w:p>
        </w:tc>
        <w:tc>
          <w:tcPr>
            <w:tcW w:w="3969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Общие санитарно-эпидемиологические требования 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утвержденные Декретом Президента Республики Беларусь от 23.11.2017 №7 «О развитии предпринимательства»;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 xml:space="preserve">Санитарные нормы и правила «Санитарно-эпидемиологические требования для объектов общественного питания», утвержденные постановлением Министерства здравоохранения Республики Беларусь  10.02.2017 №12 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(в редакции  постановлением Министерства здравоохранения Республики Беларусь  03.03.2017 №20);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 xml:space="preserve">Санитарные нормы и правила «Санитарно-эпидемиологические требования к осуществлению производственного контроля при производстве, реализации, хранении, транспортировке продовольственного </w:t>
            </w:r>
            <w:r w:rsidRPr="008B35B8">
              <w:rPr>
                <w:rFonts w:ascii="Times New Roman" w:hAnsi="Times New Roman" w:cs="Times New Roman"/>
              </w:rPr>
              <w:lastRenderedPageBreak/>
              <w:t>сырья и (или) пищевых продуктов», утвержденные постановлением Министерства здравоохранения Республики Беларусь  30.03.2012 №32;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Гигиенический норматив «Показатели безопасности  и безвредности продовольственного сырья и пищевых продуктов», утвержденный постановлением Совета Министров Республики Беларусь 25.01.2021 №37;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Технический регламент Таможенного союза 021/2011 «О безопасности пищевой продукции»</w:t>
            </w:r>
          </w:p>
        </w:tc>
      </w:tr>
      <w:tr w:rsidR="009F2CCC" w:rsidRPr="008B35B8" w:rsidTr="0025219F">
        <w:tc>
          <w:tcPr>
            <w:tcW w:w="567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836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Торговые объекты, реализующие непродовольственные товары</w:t>
            </w:r>
          </w:p>
        </w:tc>
        <w:tc>
          <w:tcPr>
            <w:tcW w:w="3685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 xml:space="preserve">- </w:t>
            </w:r>
            <w:r w:rsidRPr="008B35B8">
              <w:rPr>
                <w:rFonts w:ascii="Times New Roman" w:hAnsi="Times New Roman" w:cs="Times New Roman"/>
                <w:sz w:val="24"/>
                <w:szCs w:val="24"/>
              </w:rPr>
              <w:t>уборочный инвентарь не промаркирован в соответствии его назначению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-не обеспечен лабораторный контроль производственных  факторов на рабочем месте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- не доукомплектованы аптечки первой помощи</w:t>
            </w:r>
            <w:r w:rsidRPr="008B35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9F2CCC" w:rsidRPr="008B35B8" w:rsidRDefault="009F2CCC" w:rsidP="0025219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Общие санитарно-эпидемиологические требования 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утвержденные Декретом Президента Республики Беларусь от 23.11.2017 №7 «О развитии предпринимательства»</w:t>
            </w:r>
          </w:p>
          <w:p w:rsidR="009F2CCC" w:rsidRPr="008B35B8" w:rsidRDefault="009F2CCC" w:rsidP="0025219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 xml:space="preserve">8 Санитарных правил № 1.1.8-24-2003 «Организация и проведение производственного контроля за соблюдением санитарных правил и выполнением санитарно-противоэпидемических и профилактических мероприятий», утвержденные постановлением Главного государственного санитарного врача Республики Беларусь от 22.12.2003 №183 п.6,8 </w:t>
            </w:r>
          </w:p>
        </w:tc>
      </w:tr>
      <w:tr w:rsidR="009F2CCC" w:rsidRPr="008B35B8" w:rsidTr="0025219F">
        <w:tc>
          <w:tcPr>
            <w:tcW w:w="567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6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Объекты агропромышленного комплекса и объекты промышленности, деятельность которых потенциально опасна для населения</w:t>
            </w:r>
          </w:p>
        </w:tc>
        <w:tc>
          <w:tcPr>
            <w:tcW w:w="3685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неудовлетворительное содержание производственной и прилегающей территории;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поверхности производственных и санитарно-бытовых помещений не поддерживаются в исправном состоянии;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нарушение организации производственного лабораторного контроля факторов производственной среды</w:t>
            </w:r>
          </w:p>
        </w:tc>
        <w:tc>
          <w:tcPr>
            <w:tcW w:w="3969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Общие санитарно-эпидемиологические требования 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утвержденные Декретом Президента Республики Беларусь «О развитии предпринимательства» 23.11.2017 №7; Специфические санитарно-эпидемиологические требования к содержанию и эксплуатации объектов агропромышленного комплекса и объектов промышленности, деятельность которых потенциально опасна для населения,  утвержденные Постановлением Совета Министров Республики Беларусь  24.01.2020 №42</w:t>
            </w:r>
          </w:p>
        </w:tc>
      </w:tr>
      <w:tr w:rsidR="009F2CCC" w:rsidRPr="008B35B8" w:rsidTr="0025219F">
        <w:tc>
          <w:tcPr>
            <w:tcW w:w="567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6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 xml:space="preserve">Условия труда работающих </w:t>
            </w:r>
          </w:p>
        </w:tc>
        <w:tc>
          <w:tcPr>
            <w:tcW w:w="3685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не созданы условия для соблюдения правил личной гигиены работниками;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 xml:space="preserve">не предусмотрен полный набор  </w:t>
            </w:r>
            <w:r w:rsidRPr="008B35B8">
              <w:rPr>
                <w:rFonts w:ascii="Times New Roman" w:hAnsi="Times New Roman" w:cs="Times New Roman"/>
              </w:rPr>
              <w:lastRenderedPageBreak/>
              <w:t>санитарно-бытовых  помещений;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отсутствие на объектах аптечки первой помощи универсальной, хранение лекарственных средств с истёкшим сроком годности;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работники осуществляют производственные операции без   использования СИЗ, спецодежды</w:t>
            </w:r>
          </w:p>
        </w:tc>
        <w:tc>
          <w:tcPr>
            <w:tcW w:w="3969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lastRenderedPageBreak/>
              <w:t xml:space="preserve">Специфические санитарно-эпидемиологические требования к условиям труда работающих, утвержденные Постановлением Совета </w:t>
            </w:r>
            <w:r w:rsidRPr="008B35B8">
              <w:rPr>
                <w:rFonts w:ascii="Times New Roman" w:hAnsi="Times New Roman" w:cs="Times New Roman"/>
              </w:rPr>
              <w:lastRenderedPageBreak/>
              <w:t>Министров Республики Беларусь 01.02.2020 №66;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 xml:space="preserve">Санитарные нормы и правила «Санитарно-эпидемиологические требования к условиям труда работающих, содержанию и эксплуатации производственных объектов», утвержденных Постановлением Министерства здравоохранения Республики Беларусь  19.07.2023 №114 </w:t>
            </w:r>
          </w:p>
        </w:tc>
      </w:tr>
      <w:tr w:rsidR="009F2CCC" w:rsidRPr="008B35B8" w:rsidTr="0025219F">
        <w:tc>
          <w:tcPr>
            <w:tcW w:w="567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836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Учреждения образования</w:t>
            </w:r>
          </w:p>
        </w:tc>
        <w:tc>
          <w:tcPr>
            <w:tcW w:w="3685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не соблюдались требования при хранении продовольственного сырья и пищевых продуктов,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не соблюдался санитарно-противоэпидемический режим,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отсутствовал контроль за проведением производственного контроля,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не обеспечены должные условия для организации образовательного процесса</w:t>
            </w:r>
          </w:p>
        </w:tc>
        <w:tc>
          <w:tcPr>
            <w:tcW w:w="3969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Специфические санитарно-эпидемиологические требования к содержанию и эксплуатации учреждений образования, утвержденные Советом Министров Республики Беларусь от 07.08.2019 №525,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Общие санитарно-эпидемиологические требования 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утвержденные Декретом Президента Республики Беларусь от 23.11.2017 №7 «О развитии предпринимательства»</w:t>
            </w:r>
          </w:p>
        </w:tc>
      </w:tr>
      <w:tr w:rsidR="009F2CCC" w:rsidRPr="008B35B8" w:rsidTr="0025219F">
        <w:tc>
          <w:tcPr>
            <w:tcW w:w="567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6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 xml:space="preserve">Объекты по оказанию бытовых услуг </w:t>
            </w:r>
          </w:p>
        </w:tc>
        <w:tc>
          <w:tcPr>
            <w:tcW w:w="3685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/>
              </w:rPr>
              <w:t>- душевые в бане не оборудованы полочками для банных принадлежностей</w:t>
            </w:r>
          </w:p>
        </w:tc>
        <w:tc>
          <w:tcPr>
            <w:tcW w:w="3969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 xml:space="preserve">Санитарные нормы и правила «Санитарно-эпидемиологические требования к содержанию и эксплуатации бассейнов, аквапарков, объектов по оказанию бытовых услуг бань, саун и душевых, СПА-объектов, физкультурно-спортивных сооружений», утверждённых Постановлением Совета Министров Республики Беларусь № 44 от 16.05.2022 </w:t>
            </w:r>
          </w:p>
        </w:tc>
      </w:tr>
      <w:tr w:rsidR="009F2CCC" w:rsidRPr="008B35B8" w:rsidTr="0025219F">
        <w:tc>
          <w:tcPr>
            <w:tcW w:w="567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6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 xml:space="preserve">Общежития и иные места проживания </w:t>
            </w:r>
          </w:p>
        </w:tc>
        <w:tc>
          <w:tcPr>
            <w:tcW w:w="3685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- поверхности помещений общежития (потолок, пол, стены) не поддерживались в исправном состоянии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- санитарно-техническое оборудование не содержалось в чистоте и техническом не исправном состоянии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Специфические санитарно-эпидемиологические требования к содержанию и эксплуатации общежитий и иных мест проживания, утвержденных Постановлением Совета Министров Республики Беларусь от 04.11.2019 № 740;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 xml:space="preserve">Общие санитарно-эпидемиологические требования 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утвержденные Декретом Президента от 23.11.2017 №7 </w:t>
            </w:r>
          </w:p>
        </w:tc>
      </w:tr>
      <w:tr w:rsidR="009F2CCC" w:rsidRPr="008B35B8" w:rsidTr="0025219F">
        <w:tc>
          <w:tcPr>
            <w:tcW w:w="567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6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Жилые дома</w:t>
            </w:r>
          </w:p>
        </w:tc>
        <w:tc>
          <w:tcPr>
            <w:tcW w:w="3685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B35B8">
              <w:rPr>
                <w:rFonts w:ascii="Times New Roman" w:hAnsi="Times New Roman" w:cs="Times New Roman"/>
              </w:rPr>
              <w:t>-</w:t>
            </w:r>
            <w:r w:rsidRPr="008B35B8">
              <w:rPr>
                <w:rFonts w:ascii="Times New Roman" w:hAnsi="Times New Roman" w:cs="Times New Roman"/>
                <w:bCs/>
              </w:rPr>
              <w:t xml:space="preserve"> помещения общего пользования (подвальные помещения) не содержатся  в чистоте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  <w:bCs/>
              </w:rPr>
              <w:lastRenderedPageBreak/>
              <w:t xml:space="preserve">- </w:t>
            </w:r>
            <w:r w:rsidRPr="008B35B8">
              <w:rPr>
                <w:rFonts w:ascii="Times New Roman" w:hAnsi="Times New Roman" w:cs="Times New Roman"/>
              </w:rPr>
              <w:t xml:space="preserve">территории, прилегающие к </w:t>
            </w:r>
            <w:proofErr w:type="gramStart"/>
            <w:r w:rsidRPr="008B35B8">
              <w:rPr>
                <w:rFonts w:ascii="Times New Roman" w:hAnsi="Times New Roman" w:cs="Times New Roman"/>
              </w:rPr>
              <w:t>многоквартирным жилым домам</w:t>
            </w:r>
            <w:proofErr w:type="gramEnd"/>
            <w:r w:rsidRPr="008B35B8">
              <w:rPr>
                <w:rFonts w:ascii="Times New Roman" w:hAnsi="Times New Roman" w:cs="Times New Roman"/>
              </w:rPr>
              <w:t xml:space="preserve"> не содержатся в чистоте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lastRenderedPageBreak/>
              <w:t xml:space="preserve">Санитарные нормы, правила и гигиенические нормативы «Требования к устройству, оборудованию и </w:t>
            </w:r>
            <w:r w:rsidRPr="008B35B8">
              <w:rPr>
                <w:rFonts w:ascii="Times New Roman" w:hAnsi="Times New Roman" w:cs="Times New Roman"/>
              </w:rPr>
              <w:lastRenderedPageBreak/>
              <w:t>содержанию жилых домов», утвержденных Постановлением Министерства здравоохранения Республики Беларусь 20.08.2015 № 95 п.п. 11,26</w:t>
            </w:r>
          </w:p>
        </w:tc>
      </w:tr>
      <w:tr w:rsidR="009F2CCC" w:rsidRPr="006F04E2" w:rsidTr="0025219F">
        <w:tc>
          <w:tcPr>
            <w:tcW w:w="567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836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 xml:space="preserve">Территория населенных пунктов и организаций </w:t>
            </w:r>
          </w:p>
        </w:tc>
        <w:tc>
          <w:tcPr>
            <w:tcW w:w="3685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- не оборудованы площадки для временного хранения отходов (отсутствует твердое водонепроницаемое покрытие, ограждение не менее чем с трёх сторон) на местах погребения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- емкости для сбора твердых бытовых отходов содержатся в техническом неисправном состоянии (не имеют частично крышки, не окрашены)</w:t>
            </w:r>
          </w:p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 xml:space="preserve">- не своевременно проведен покос сорной растительности </w:t>
            </w:r>
          </w:p>
        </w:tc>
        <w:tc>
          <w:tcPr>
            <w:tcW w:w="3969" w:type="dxa"/>
          </w:tcPr>
          <w:p w:rsidR="009F2CCC" w:rsidRPr="008B35B8" w:rsidRDefault="009F2CCC" w:rsidP="0025219F">
            <w:pPr>
              <w:jc w:val="both"/>
              <w:rPr>
                <w:rFonts w:ascii="Times New Roman" w:hAnsi="Times New Roman" w:cs="Times New Roman"/>
              </w:rPr>
            </w:pPr>
            <w:r w:rsidRPr="008B35B8">
              <w:rPr>
                <w:rFonts w:ascii="Times New Roman" w:hAnsi="Times New Roman" w:cs="Times New Roman"/>
              </w:rPr>
              <w:t>Санитарные нормы и правила «Санитарно-эпидемиологические требования к содержанию и эксплуатации территорий», утвержденные Постановлением Министерства здравоохранения Республики Беларусь 02.02.2023 № 22 п.п.6,9</w:t>
            </w:r>
          </w:p>
        </w:tc>
        <w:bookmarkStart w:id="0" w:name="_GoBack"/>
        <w:bookmarkEnd w:id="0"/>
      </w:tr>
    </w:tbl>
    <w:p w:rsidR="009F2CCC" w:rsidRDefault="009F2CCC" w:rsidP="009F2CCC"/>
    <w:p w:rsidR="003020DF" w:rsidRPr="009F2CCC" w:rsidRDefault="009F2C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3020DF" w:rsidRPr="009F2CCC" w:rsidSect="00B92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2CCC"/>
    <w:rsid w:val="003020DF"/>
    <w:rsid w:val="00785803"/>
    <w:rsid w:val="008B35B8"/>
    <w:rsid w:val="009F2CCC"/>
    <w:rsid w:val="00B92256"/>
    <w:rsid w:val="00BD6DEB"/>
    <w:rsid w:val="00D864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D55EC-EDE4-4EDA-AA12-09A045C9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CC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1321</Words>
  <Characters>7534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2026-07-15T11:16:00Z</dcterms:created>
  <dcterms:modified xsi:type="dcterms:W3CDTF">2026-07-16T12:27:00Z</dcterms:modified>
</cp:coreProperties>
</file>