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EAC" w:rsidRPr="00BA64A8" w:rsidRDefault="009232A0" w:rsidP="009232A0">
      <w:pPr>
        <w:jc w:val="right"/>
        <w:rPr>
          <w:b/>
          <w:bCs/>
          <w:sz w:val="28"/>
          <w:szCs w:val="28"/>
        </w:rPr>
      </w:pPr>
      <w:r>
        <w:rPr>
          <w:b/>
          <w:bCs/>
          <w:sz w:val="28"/>
          <w:szCs w:val="28"/>
        </w:rPr>
        <w:t>Приложение 1</w:t>
      </w:r>
    </w:p>
    <w:tbl>
      <w:tblPr>
        <w:tblW w:w="1601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088"/>
        <w:gridCol w:w="8221"/>
      </w:tblGrid>
      <w:tr w:rsidR="009232A0" w:rsidRPr="00BA64A8" w:rsidTr="009232A0">
        <w:trPr>
          <w:tblHeader/>
        </w:trPr>
        <w:tc>
          <w:tcPr>
            <w:tcW w:w="709" w:type="dxa"/>
            <w:vAlign w:val="center"/>
          </w:tcPr>
          <w:p w:rsidR="009232A0" w:rsidRPr="00BA64A8" w:rsidRDefault="009232A0" w:rsidP="00E91F59">
            <w:pPr>
              <w:ind w:left="-113" w:right="-113"/>
              <w:jc w:val="center"/>
              <w:rPr>
                <w:b/>
              </w:rPr>
            </w:pPr>
            <w:r w:rsidRPr="00BA64A8">
              <w:rPr>
                <w:b/>
              </w:rPr>
              <w:t xml:space="preserve">№ </w:t>
            </w:r>
            <w:proofErr w:type="spellStart"/>
            <w:proofErr w:type="gramStart"/>
            <w:r w:rsidRPr="00BA64A8">
              <w:rPr>
                <w:b/>
              </w:rPr>
              <w:t>п</w:t>
            </w:r>
            <w:proofErr w:type="spellEnd"/>
            <w:proofErr w:type="gramEnd"/>
            <w:r w:rsidRPr="00BA64A8">
              <w:rPr>
                <w:b/>
              </w:rPr>
              <w:t>/</w:t>
            </w:r>
            <w:proofErr w:type="spellStart"/>
            <w:r w:rsidRPr="00BA64A8">
              <w:rPr>
                <w:b/>
              </w:rPr>
              <w:t>п</w:t>
            </w:r>
            <w:proofErr w:type="spellEnd"/>
          </w:p>
        </w:tc>
        <w:tc>
          <w:tcPr>
            <w:tcW w:w="7088" w:type="dxa"/>
            <w:vAlign w:val="center"/>
          </w:tcPr>
          <w:p w:rsidR="009232A0" w:rsidRPr="00BA64A8" w:rsidRDefault="009232A0" w:rsidP="00266788">
            <w:pPr>
              <w:jc w:val="center"/>
              <w:rPr>
                <w:b/>
              </w:rPr>
            </w:pPr>
            <w:r w:rsidRPr="00BA64A8">
              <w:rPr>
                <w:b/>
              </w:rPr>
              <w:t>Наименование мероприятий</w:t>
            </w:r>
          </w:p>
        </w:tc>
        <w:tc>
          <w:tcPr>
            <w:tcW w:w="8221" w:type="dxa"/>
            <w:vAlign w:val="center"/>
          </w:tcPr>
          <w:p w:rsidR="009232A0" w:rsidRPr="00BA64A8" w:rsidRDefault="009232A0" w:rsidP="00266788">
            <w:pPr>
              <w:jc w:val="center"/>
              <w:rPr>
                <w:b/>
              </w:rPr>
            </w:pPr>
            <w:r>
              <w:rPr>
                <w:b/>
              </w:rPr>
              <w:t>Выполнение</w:t>
            </w:r>
          </w:p>
        </w:tc>
      </w:tr>
      <w:tr w:rsidR="00914A2D" w:rsidRPr="00BA64A8" w:rsidTr="00BB4F29">
        <w:trPr>
          <w:trHeight w:val="290"/>
        </w:trPr>
        <w:tc>
          <w:tcPr>
            <w:tcW w:w="16018" w:type="dxa"/>
            <w:gridSpan w:val="3"/>
          </w:tcPr>
          <w:p w:rsidR="00914A2D" w:rsidRPr="00BA64A8" w:rsidRDefault="00914A2D" w:rsidP="00914A2D">
            <w:pPr>
              <w:jc w:val="center"/>
              <w:rPr>
                <w:b/>
              </w:rPr>
            </w:pPr>
            <w:r w:rsidRPr="00BA64A8">
              <w:rPr>
                <w:b/>
              </w:rPr>
              <w:t>1. Организационные мероприятия</w:t>
            </w:r>
          </w:p>
        </w:tc>
      </w:tr>
      <w:tr w:rsidR="009232A0" w:rsidRPr="00BA64A8" w:rsidTr="009232A0">
        <w:trPr>
          <w:trHeight w:val="809"/>
        </w:trPr>
        <w:tc>
          <w:tcPr>
            <w:tcW w:w="709" w:type="dxa"/>
          </w:tcPr>
          <w:p w:rsidR="009232A0" w:rsidRPr="00BA64A8" w:rsidRDefault="009232A0" w:rsidP="007B69AB">
            <w:pPr>
              <w:ind w:left="-108"/>
              <w:jc w:val="center"/>
            </w:pPr>
            <w:r w:rsidRPr="00BA64A8">
              <w:t>1.1.</w:t>
            </w:r>
          </w:p>
        </w:tc>
        <w:tc>
          <w:tcPr>
            <w:tcW w:w="7088" w:type="dxa"/>
          </w:tcPr>
          <w:p w:rsidR="009232A0" w:rsidRPr="00BA64A8" w:rsidRDefault="009232A0" w:rsidP="00214224">
            <w:pPr>
              <w:jc w:val="both"/>
            </w:pPr>
            <w:r w:rsidRPr="00BA64A8">
              <w:t>Проведение районного конкурса на лучшую эмблему  профилактического проекта «Чашники – здоровый город»</w:t>
            </w:r>
          </w:p>
        </w:tc>
        <w:tc>
          <w:tcPr>
            <w:tcW w:w="8221" w:type="dxa"/>
          </w:tcPr>
          <w:p w:rsidR="009232A0" w:rsidRPr="00BA64A8" w:rsidRDefault="009232A0" w:rsidP="00F4399D">
            <w:pPr>
              <w:jc w:val="both"/>
            </w:pPr>
            <w:r>
              <w:t xml:space="preserve">Конкурс проведен ГУ «Чашникский </w:t>
            </w:r>
            <w:proofErr w:type="spellStart"/>
            <w:r>
              <w:t>райЦГиЭ</w:t>
            </w:r>
            <w:proofErr w:type="spellEnd"/>
            <w:r w:rsidR="0096732B">
              <w:t>» в период с 01.12.2020 по 07.12</w:t>
            </w:r>
            <w:r>
              <w:t xml:space="preserve">.2020 (сканированный вариант эмблемы прилагается) </w:t>
            </w:r>
          </w:p>
        </w:tc>
      </w:tr>
      <w:tr w:rsidR="009232A0" w:rsidRPr="00BA64A8" w:rsidTr="009232A0">
        <w:trPr>
          <w:trHeight w:val="809"/>
        </w:trPr>
        <w:tc>
          <w:tcPr>
            <w:tcW w:w="709" w:type="dxa"/>
          </w:tcPr>
          <w:p w:rsidR="009232A0" w:rsidRPr="00BA64A8" w:rsidRDefault="009232A0" w:rsidP="009232A0">
            <w:pPr>
              <w:ind w:left="-108"/>
              <w:jc w:val="center"/>
            </w:pPr>
            <w:r>
              <w:t>1.2.</w:t>
            </w:r>
          </w:p>
        </w:tc>
        <w:tc>
          <w:tcPr>
            <w:tcW w:w="7088" w:type="dxa"/>
          </w:tcPr>
          <w:p w:rsidR="009232A0" w:rsidRPr="00BA64A8" w:rsidRDefault="009232A0" w:rsidP="00ED38A9">
            <w:pPr>
              <w:jc w:val="both"/>
            </w:pPr>
            <w:r>
              <w:t xml:space="preserve">Разработать макет баннера с информацией о реализации проекта «Чашники – здоровый город» </w:t>
            </w:r>
          </w:p>
        </w:tc>
        <w:tc>
          <w:tcPr>
            <w:tcW w:w="8221" w:type="dxa"/>
          </w:tcPr>
          <w:p w:rsidR="009232A0" w:rsidRPr="00BA64A8" w:rsidRDefault="009232A0" w:rsidP="00F4399D">
            <w:pPr>
              <w:jc w:val="both"/>
            </w:pPr>
            <w:r>
              <w:t>Макет баннера разработан во втором полугодии 2020 года</w:t>
            </w:r>
          </w:p>
        </w:tc>
      </w:tr>
      <w:tr w:rsidR="009232A0" w:rsidRPr="00BA64A8" w:rsidTr="009232A0">
        <w:trPr>
          <w:trHeight w:val="809"/>
        </w:trPr>
        <w:tc>
          <w:tcPr>
            <w:tcW w:w="709" w:type="dxa"/>
          </w:tcPr>
          <w:p w:rsidR="009232A0" w:rsidRPr="00BA64A8" w:rsidRDefault="009232A0" w:rsidP="009232A0">
            <w:r>
              <w:t>1.3</w:t>
            </w:r>
            <w:r w:rsidRPr="00BA64A8">
              <w:t>.</w:t>
            </w:r>
          </w:p>
        </w:tc>
        <w:tc>
          <w:tcPr>
            <w:tcW w:w="7088" w:type="dxa"/>
          </w:tcPr>
          <w:p w:rsidR="009232A0" w:rsidRPr="00BA64A8" w:rsidRDefault="009232A0" w:rsidP="009232A0">
            <w:pPr>
              <w:jc w:val="both"/>
            </w:pPr>
            <w:r>
              <w:t>Изготовить и разместить баннер с информацией о реализации проекта «Чашники – здоровый город» на ул. Советской г</w:t>
            </w:r>
            <w:proofErr w:type="gramStart"/>
            <w:r>
              <w:t>.Ч</w:t>
            </w:r>
            <w:proofErr w:type="gramEnd"/>
            <w:r>
              <w:t xml:space="preserve">ашники </w:t>
            </w:r>
          </w:p>
        </w:tc>
        <w:tc>
          <w:tcPr>
            <w:tcW w:w="8221" w:type="dxa"/>
          </w:tcPr>
          <w:p w:rsidR="009232A0" w:rsidRPr="00BA64A8" w:rsidRDefault="009232A0" w:rsidP="00F4399D">
            <w:pPr>
              <w:jc w:val="both"/>
            </w:pPr>
            <w:r>
              <w:t>Баннер не размещен</w:t>
            </w:r>
          </w:p>
        </w:tc>
      </w:tr>
      <w:tr w:rsidR="009232A0" w:rsidRPr="00BA64A8" w:rsidTr="009232A0">
        <w:trPr>
          <w:trHeight w:val="900"/>
        </w:trPr>
        <w:tc>
          <w:tcPr>
            <w:tcW w:w="709" w:type="dxa"/>
          </w:tcPr>
          <w:p w:rsidR="009232A0" w:rsidRPr="00BA64A8" w:rsidRDefault="009232A0" w:rsidP="0067221A">
            <w:r>
              <w:t>1.4</w:t>
            </w:r>
            <w:r w:rsidRPr="00BA64A8">
              <w:t>.</w:t>
            </w:r>
          </w:p>
        </w:tc>
        <w:tc>
          <w:tcPr>
            <w:tcW w:w="7088" w:type="dxa"/>
          </w:tcPr>
          <w:p w:rsidR="009232A0" w:rsidRPr="00BA64A8" w:rsidRDefault="009232A0" w:rsidP="00214224">
            <w:pPr>
              <w:jc w:val="both"/>
            </w:pPr>
            <w:r w:rsidRPr="00BA64A8">
              <w:t>Разработка и создание страницы «Чашники – здоровый город» на Интернет-сайтах районных СМИ, Чашник</w:t>
            </w:r>
            <w:r>
              <w:t>ского райисполкома, организаций</w:t>
            </w:r>
            <w:r w:rsidRPr="00BA64A8">
              <w:t xml:space="preserve"> района</w:t>
            </w:r>
          </w:p>
        </w:tc>
        <w:tc>
          <w:tcPr>
            <w:tcW w:w="8221" w:type="dxa"/>
          </w:tcPr>
          <w:p w:rsidR="009232A0" w:rsidRPr="00BA64A8" w:rsidRDefault="009232A0" w:rsidP="00F4399D">
            <w:pPr>
              <w:jc w:val="both"/>
            </w:pPr>
            <w:r>
              <w:t>Создана страница «Чашники – здоровый горд» на Интернет-сайтах организаций и предприятий, районный СМИ, Чашникского РИК</w:t>
            </w:r>
          </w:p>
        </w:tc>
      </w:tr>
      <w:tr w:rsidR="009232A0" w:rsidRPr="00BA64A8" w:rsidTr="009232A0">
        <w:trPr>
          <w:trHeight w:val="900"/>
        </w:trPr>
        <w:tc>
          <w:tcPr>
            <w:tcW w:w="709" w:type="dxa"/>
          </w:tcPr>
          <w:p w:rsidR="009232A0" w:rsidRPr="00BA64A8" w:rsidRDefault="009232A0" w:rsidP="0067221A">
            <w:r>
              <w:t>1.5</w:t>
            </w:r>
            <w:r w:rsidRPr="00BA64A8">
              <w:t>.</w:t>
            </w:r>
          </w:p>
        </w:tc>
        <w:tc>
          <w:tcPr>
            <w:tcW w:w="7088" w:type="dxa"/>
          </w:tcPr>
          <w:p w:rsidR="009232A0" w:rsidRPr="00BA64A8" w:rsidRDefault="009232A0" w:rsidP="00914A2D">
            <w:pPr>
              <w:jc w:val="both"/>
            </w:pPr>
            <w:r w:rsidRPr="00BA64A8">
              <w:t xml:space="preserve">Проведение заседаний отделения группы управления с участием заинтересованных служб и ведомств, заинтересованных в выполнении плана по реализации проекта «Чашники – здоровый город»,  с целью осуществления промежуточного </w:t>
            </w:r>
            <w:proofErr w:type="gramStart"/>
            <w:r w:rsidRPr="00BA64A8">
              <w:t>контроля за</w:t>
            </w:r>
            <w:proofErr w:type="gramEnd"/>
            <w:r w:rsidRPr="00BA64A8">
              <w:t xml:space="preserve"> ходом его исполнения, а также анализа эффективности проводимых мероприятий</w:t>
            </w:r>
          </w:p>
        </w:tc>
        <w:tc>
          <w:tcPr>
            <w:tcW w:w="8221" w:type="dxa"/>
          </w:tcPr>
          <w:p w:rsidR="009232A0" w:rsidRPr="009232A0" w:rsidRDefault="009232A0" w:rsidP="009232A0">
            <w:pPr>
              <w:jc w:val="both"/>
              <w:rPr>
                <w:szCs w:val="26"/>
              </w:rPr>
            </w:pPr>
            <w:r w:rsidRPr="009232A0">
              <w:rPr>
                <w:sz w:val="22"/>
              </w:rPr>
              <w:t xml:space="preserve">Проведено заседание </w:t>
            </w:r>
            <w:r w:rsidRPr="009232A0">
              <w:rPr>
                <w:szCs w:val="26"/>
              </w:rPr>
              <w:t>районного отделения группы управления государственным профилактическим проектом «Здоровые города и поселки»</w:t>
            </w:r>
            <w:r w:rsidR="00E35D33">
              <w:rPr>
                <w:szCs w:val="26"/>
              </w:rPr>
              <w:t xml:space="preserve"> 06.01.2020 № 1</w:t>
            </w:r>
          </w:p>
          <w:p w:rsidR="009232A0" w:rsidRPr="00BA64A8" w:rsidRDefault="009232A0" w:rsidP="00F4399D">
            <w:pPr>
              <w:jc w:val="both"/>
            </w:pPr>
          </w:p>
        </w:tc>
      </w:tr>
      <w:tr w:rsidR="009232A0" w:rsidRPr="00BA64A8" w:rsidTr="009232A0">
        <w:trPr>
          <w:trHeight w:val="900"/>
        </w:trPr>
        <w:tc>
          <w:tcPr>
            <w:tcW w:w="709" w:type="dxa"/>
          </w:tcPr>
          <w:p w:rsidR="009232A0" w:rsidRPr="00BA64A8" w:rsidRDefault="009232A0" w:rsidP="0067221A">
            <w:r>
              <w:t>1.6.</w:t>
            </w:r>
          </w:p>
        </w:tc>
        <w:tc>
          <w:tcPr>
            <w:tcW w:w="7088" w:type="dxa"/>
          </w:tcPr>
          <w:p w:rsidR="009232A0" w:rsidRPr="00BA64A8" w:rsidRDefault="009232A0" w:rsidP="00BA2137">
            <w:pPr>
              <w:jc w:val="both"/>
            </w:pPr>
            <w:r w:rsidRPr="00BA64A8">
              <w:t xml:space="preserve">Разработка </w:t>
            </w:r>
            <w:r>
              <w:t>методических рекомендации</w:t>
            </w:r>
            <w:r w:rsidRPr="00BA64A8">
              <w:t xml:space="preserve"> по </w:t>
            </w:r>
            <w:r>
              <w:t>работе инициативной</w:t>
            </w:r>
            <w:r w:rsidRPr="00BA64A8">
              <w:t xml:space="preserve"> </w:t>
            </w:r>
            <w:proofErr w:type="gramStart"/>
            <w:r w:rsidRPr="00BA64A8">
              <w:t xml:space="preserve">групп </w:t>
            </w:r>
            <w:r>
              <w:t xml:space="preserve">продвижения </w:t>
            </w:r>
            <w:r w:rsidRPr="00BA64A8">
              <w:t>принципов здорового образа жизни</w:t>
            </w:r>
            <w:proofErr w:type="gramEnd"/>
            <w:r w:rsidRPr="00BA64A8">
              <w:t xml:space="preserve"> среди разных возрастных и социальных групп населения:</w:t>
            </w:r>
          </w:p>
          <w:p w:rsidR="009232A0" w:rsidRPr="00BA64A8" w:rsidRDefault="009232A0" w:rsidP="00BA2137">
            <w:pPr>
              <w:jc w:val="both"/>
            </w:pPr>
            <w:r w:rsidRPr="00BA64A8">
              <w:t>- «Импульс» - инициативная группа по профилактике малоподвижного образа жизни, вредных привычек</w:t>
            </w:r>
          </w:p>
        </w:tc>
        <w:tc>
          <w:tcPr>
            <w:tcW w:w="8221" w:type="dxa"/>
          </w:tcPr>
          <w:p w:rsidR="009232A0" w:rsidRPr="00BA64A8" w:rsidRDefault="00E35D33" w:rsidP="00E35D33">
            <w:pPr>
              <w:jc w:val="both"/>
            </w:pPr>
            <w:r>
              <w:t>Направлен пакет документов  с информацией по профилактике факторов НИЗ группы продвижения принципов здорового образа жизни среди разных возрастных и социальных групп населения «Импульс»</w:t>
            </w:r>
          </w:p>
        </w:tc>
      </w:tr>
      <w:tr w:rsidR="00E35D33" w:rsidRPr="00BA64A8" w:rsidTr="00122231">
        <w:trPr>
          <w:trHeight w:val="900"/>
        </w:trPr>
        <w:tc>
          <w:tcPr>
            <w:tcW w:w="709" w:type="dxa"/>
          </w:tcPr>
          <w:p w:rsidR="00E35D33" w:rsidRPr="00BA64A8" w:rsidRDefault="00E35D33" w:rsidP="007B69AB">
            <w:r>
              <w:t>1.7.</w:t>
            </w:r>
          </w:p>
        </w:tc>
        <w:tc>
          <w:tcPr>
            <w:tcW w:w="7088" w:type="dxa"/>
          </w:tcPr>
          <w:p w:rsidR="00E35D33" w:rsidRPr="00BA64A8" w:rsidRDefault="00E35D33" w:rsidP="00914A2D">
            <w:pPr>
              <w:jc w:val="both"/>
            </w:pPr>
            <w:r w:rsidRPr="00BA64A8">
              <w:t>Создать инициативную группу «Импульс» по профилактике малоподвижного образа жизни, вредных привычек</w:t>
            </w:r>
          </w:p>
        </w:tc>
        <w:tc>
          <w:tcPr>
            <w:tcW w:w="8221" w:type="dxa"/>
          </w:tcPr>
          <w:p w:rsidR="00E35D33" w:rsidRPr="009232A0" w:rsidRDefault="00E35D33" w:rsidP="00E35D33">
            <w:pPr>
              <w:jc w:val="both"/>
            </w:pPr>
            <w:r>
              <w:t>Создан совместный п</w:t>
            </w:r>
            <w:r w:rsidRPr="009232A0">
              <w:t>риказ сектора спорта и туризма</w:t>
            </w:r>
            <w:r>
              <w:t xml:space="preserve"> от 30.03.2020 № 29</w:t>
            </w:r>
            <w:r w:rsidRPr="009232A0">
              <w:t>, отдела идеологической работы, культуры и по делам молодёжи Чашникского райисполкома</w:t>
            </w:r>
            <w:r>
              <w:t xml:space="preserve"> от 30.03.2020 № 11</w:t>
            </w:r>
            <w:r w:rsidRPr="009232A0">
              <w:t xml:space="preserve"> «О создании инициативной гру</w:t>
            </w:r>
            <w:r>
              <w:t>ппы «Импульс»</w:t>
            </w:r>
          </w:p>
          <w:p w:rsidR="00E35D33" w:rsidRPr="00BA64A8" w:rsidRDefault="00E35D33" w:rsidP="00F4399D">
            <w:pPr>
              <w:jc w:val="both"/>
            </w:pPr>
          </w:p>
        </w:tc>
      </w:tr>
      <w:tr w:rsidR="00E35D33" w:rsidRPr="00BA64A8" w:rsidTr="00122231">
        <w:trPr>
          <w:trHeight w:val="900"/>
        </w:trPr>
        <w:tc>
          <w:tcPr>
            <w:tcW w:w="709" w:type="dxa"/>
          </w:tcPr>
          <w:p w:rsidR="00E35D33" w:rsidRPr="00BA64A8" w:rsidRDefault="00E35D33" w:rsidP="00E57575">
            <w:r>
              <w:lastRenderedPageBreak/>
              <w:t>1.8</w:t>
            </w:r>
            <w:r w:rsidRPr="00BA64A8">
              <w:t>.</w:t>
            </w:r>
          </w:p>
        </w:tc>
        <w:tc>
          <w:tcPr>
            <w:tcW w:w="7088" w:type="dxa"/>
          </w:tcPr>
          <w:p w:rsidR="00E35D33" w:rsidRPr="00BA64A8" w:rsidRDefault="00E35D33" w:rsidP="00F43E63">
            <w:pPr>
              <w:jc w:val="both"/>
            </w:pPr>
            <w:r w:rsidRPr="00BA64A8">
              <w:t>Проводить анализ медико-демографических показателей, заболеваемости организаций и предприятий и корректировать дальнейшую работу с учетом их результатов</w:t>
            </w:r>
          </w:p>
        </w:tc>
        <w:tc>
          <w:tcPr>
            <w:tcW w:w="8221" w:type="dxa"/>
          </w:tcPr>
          <w:p w:rsidR="00E35D33" w:rsidRPr="00BA64A8" w:rsidRDefault="00E35D33" w:rsidP="00F4399D">
            <w:pPr>
              <w:jc w:val="both"/>
            </w:pPr>
            <w:r>
              <w:t>Анализ МДП проводится 1 раз в квартал и до 28.12.2020 за 2020 год.</w:t>
            </w:r>
          </w:p>
        </w:tc>
      </w:tr>
      <w:tr w:rsidR="00E35D33" w:rsidRPr="00BA64A8" w:rsidTr="00122231">
        <w:trPr>
          <w:trHeight w:val="900"/>
        </w:trPr>
        <w:tc>
          <w:tcPr>
            <w:tcW w:w="709" w:type="dxa"/>
          </w:tcPr>
          <w:p w:rsidR="00E35D33" w:rsidRPr="00BA64A8" w:rsidRDefault="00E35D33" w:rsidP="0039297D">
            <w:r>
              <w:t>1.9.</w:t>
            </w:r>
          </w:p>
        </w:tc>
        <w:tc>
          <w:tcPr>
            <w:tcW w:w="7088" w:type="dxa"/>
          </w:tcPr>
          <w:p w:rsidR="00E35D33" w:rsidRPr="00BA64A8" w:rsidRDefault="00E35D33" w:rsidP="0039297D">
            <w:pPr>
              <w:jc w:val="both"/>
            </w:pPr>
            <w:r>
              <w:t>Разработка районных планов мероприятий в рамках проекта «Чашники – здоровый город» совместно с общественными организациями и заинтересованными ведомствами, организациями всех форм собственности</w:t>
            </w:r>
          </w:p>
        </w:tc>
        <w:tc>
          <w:tcPr>
            <w:tcW w:w="8221" w:type="dxa"/>
          </w:tcPr>
          <w:p w:rsidR="00E35D33" w:rsidRPr="00BA64A8" w:rsidRDefault="00E35D33" w:rsidP="00E35D33">
            <w:pPr>
              <w:jc w:val="both"/>
            </w:pPr>
            <w:r>
              <w:t xml:space="preserve">Разработаны и реализуются совместные планы мероприятий с учреждениями образования, предприятиями по принципам здорового питания, профилактике вредных привычек («Счастливое сердце» - профилактика АГ; «Дыши свободно» - профилактика </w:t>
            </w:r>
            <w:proofErr w:type="spellStart"/>
            <w:r>
              <w:t>табакокурения</w:t>
            </w:r>
            <w:proofErr w:type="spellEnd"/>
            <w:r>
              <w:t xml:space="preserve">; «Диабет: узнай вовремя!»; «Всемирная кампания </w:t>
            </w:r>
            <w:proofErr w:type="gramStart"/>
            <w:r>
              <w:t>против</w:t>
            </w:r>
            <w:proofErr w:type="gramEnd"/>
            <w:r>
              <w:t xml:space="preserve"> СПИД» и другое)</w:t>
            </w:r>
          </w:p>
        </w:tc>
      </w:tr>
      <w:tr w:rsidR="00E35D33" w:rsidRPr="00BA64A8" w:rsidTr="00122231">
        <w:trPr>
          <w:trHeight w:val="900"/>
        </w:trPr>
        <w:tc>
          <w:tcPr>
            <w:tcW w:w="709" w:type="dxa"/>
          </w:tcPr>
          <w:p w:rsidR="00E35D33" w:rsidRDefault="00E35D33" w:rsidP="009232A0">
            <w:r>
              <w:t>1.10.</w:t>
            </w:r>
          </w:p>
        </w:tc>
        <w:tc>
          <w:tcPr>
            <w:tcW w:w="7088" w:type="dxa"/>
          </w:tcPr>
          <w:p w:rsidR="00E35D33" w:rsidRDefault="00E35D33" w:rsidP="007B0977">
            <w:pPr>
              <w:jc w:val="both"/>
            </w:pPr>
            <w:r>
              <w:t>Представление в отделение группы управления итоговой информации о реализации проекта «Чашники – здоровый город» с оценкой эффективности</w:t>
            </w:r>
          </w:p>
        </w:tc>
        <w:tc>
          <w:tcPr>
            <w:tcW w:w="8221" w:type="dxa"/>
          </w:tcPr>
          <w:p w:rsidR="00E35D33" w:rsidRPr="00BA64A8" w:rsidRDefault="00751A69" w:rsidP="00F4399D">
            <w:pPr>
              <w:jc w:val="both"/>
            </w:pPr>
            <w:r>
              <w:t>Информация ожидается до 20 декабря 2020 года</w:t>
            </w:r>
          </w:p>
        </w:tc>
      </w:tr>
      <w:tr w:rsidR="00016847" w:rsidRPr="00BA64A8" w:rsidTr="00CC7E6A">
        <w:trPr>
          <w:trHeight w:val="380"/>
        </w:trPr>
        <w:tc>
          <w:tcPr>
            <w:tcW w:w="16018" w:type="dxa"/>
            <w:gridSpan w:val="3"/>
          </w:tcPr>
          <w:p w:rsidR="00016847" w:rsidRPr="00BA64A8" w:rsidRDefault="00016847" w:rsidP="00135045">
            <w:pPr>
              <w:jc w:val="center"/>
            </w:pPr>
            <w:r w:rsidRPr="00BA64A8">
              <w:rPr>
                <w:b/>
                <w:sz w:val="28"/>
              </w:rPr>
              <w:t>2</w:t>
            </w:r>
            <w:r w:rsidRPr="00BA64A8">
              <w:rPr>
                <w:b/>
              </w:rPr>
              <w:t xml:space="preserve">. Повышение уровня знаний населения по основным факторам риска для здоровья </w:t>
            </w:r>
          </w:p>
        </w:tc>
      </w:tr>
      <w:tr w:rsidR="00751A69" w:rsidRPr="00BA64A8" w:rsidTr="00122231">
        <w:trPr>
          <w:trHeight w:val="900"/>
        </w:trPr>
        <w:tc>
          <w:tcPr>
            <w:tcW w:w="709" w:type="dxa"/>
          </w:tcPr>
          <w:p w:rsidR="00751A69" w:rsidRPr="00BA64A8" w:rsidRDefault="00751A69" w:rsidP="009804C5">
            <w:r w:rsidRPr="00BA64A8">
              <w:t>2.1.</w:t>
            </w:r>
          </w:p>
        </w:tc>
        <w:tc>
          <w:tcPr>
            <w:tcW w:w="7088" w:type="dxa"/>
          </w:tcPr>
          <w:p w:rsidR="00751A69" w:rsidRPr="00BA64A8" w:rsidRDefault="00751A69" w:rsidP="00F6436C">
            <w:pPr>
              <w:jc w:val="both"/>
            </w:pPr>
            <w:r w:rsidRPr="00BA64A8">
              <w:t>Размещать информацию в районных средствах массовой информации, Интернет-сайтах (при их наличии) о ходе реализации проекта «Чашники – здоровый город»</w:t>
            </w:r>
          </w:p>
        </w:tc>
        <w:tc>
          <w:tcPr>
            <w:tcW w:w="8221" w:type="dxa"/>
          </w:tcPr>
          <w:p w:rsidR="00751A69" w:rsidRPr="00751A69" w:rsidRDefault="00751A69" w:rsidP="00751A69">
            <w:pPr>
              <w:ind w:firstLine="709"/>
              <w:jc w:val="both"/>
              <w:rPr>
                <w:szCs w:val="28"/>
              </w:rPr>
            </w:pPr>
            <w:r w:rsidRPr="00751A69">
              <w:rPr>
                <w:szCs w:val="28"/>
              </w:rPr>
              <w:t>Регулярно размещается информация о ходе реализации проекта «Чашники – здоровый город», на сайтах ГУ «Чашникский районный центр гигиены и эпидемиологии», учреждения «Редакция газеты «Чырвоны прамень».</w:t>
            </w:r>
          </w:p>
          <w:p w:rsidR="00751A69" w:rsidRPr="00751A69" w:rsidRDefault="00751A69" w:rsidP="00751A69">
            <w:pPr>
              <w:ind w:firstLine="709"/>
              <w:jc w:val="both"/>
              <w:rPr>
                <w:sz w:val="28"/>
                <w:szCs w:val="28"/>
              </w:rPr>
            </w:pPr>
            <w:r w:rsidRPr="00751A69">
              <w:rPr>
                <w:szCs w:val="28"/>
              </w:rPr>
              <w:t>Так же публикуется информация о профилактике факторов риска неинфекционных заболеваний (далее – НИЗ) в районной газете «Чырвоны прамень». Количество публикаций – 10 («Без высоких бордюров удобнее», «Ходите на здоровье», «Залог здоровья школьников», «Ранняя профилактика инсульта» и другие)</w:t>
            </w:r>
          </w:p>
        </w:tc>
      </w:tr>
      <w:tr w:rsidR="00751A69" w:rsidRPr="00BA64A8" w:rsidTr="00122231">
        <w:trPr>
          <w:trHeight w:val="722"/>
        </w:trPr>
        <w:tc>
          <w:tcPr>
            <w:tcW w:w="709" w:type="dxa"/>
          </w:tcPr>
          <w:p w:rsidR="00751A69" w:rsidRPr="00BA64A8" w:rsidRDefault="00751A69" w:rsidP="009804C5">
            <w:r w:rsidRPr="00BA64A8">
              <w:t>2.2.</w:t>
            </w:r>
          </w:p>
        </w:tc>
        <w:tc>
          <w:tcPr>
            <w:tcW w:w="7088" w:type="dxa"/>
          </w:tcPr>
          <w:p w:rsidR="00751A69" w:rsidRPr="00BA64A8" w:rsidRDefault="00751A69" w:rsidP="00CC7E6A">
            <w:pPr>
              <w:jc w:val="both"/>
            </w:pPr>
            <w:r w:rsidRPr="00BA64A8">
              <w:t>Размещение социальной рекламы о проводимых мероприятиях на бегущей строке, в транспорте, видеоэкранах (мониторах) в местах массового пребывания населения</w:t>
            </w:r>
          </w:p>
        </w:tc>
        <w:tc>
          <w:tcPr>
            <w:tcW w:w="8221" w:type="dxa"/>
          </w:tcPr>
          <w:p w:rsidR="00751A69" w:rsidRDefault="00751A69" w:rsidP="00F4399D">
            <w:pPr>
              <w:rPr>
                <w:bCs/>
                <w:color w:val="000000"/>
                <w:sz w:val="22"/>
                <w:szCs w:val="22"/>
              </w:rPr>
            </w:pPr>
            <w:r>
              <w:t xml:space="preserve">Размещена информация по профилактике </w:t>
            </w:r>
            <w:proofErr w:type="spellStart"/>
            <w:r>
              <w:t>коронавирусной</w:t>
            </w:r>
            <w:proofErr w:type="spellEnd"/>
            <w:r>
              <w:t xml:space="preserve"> инфекции на бегущих строках: </w:t>
            </w:r>
            <w:r>
              <w:rPr>
                <w:bCs/>
                <w:color w:val="000000"/>
                <w:sz w:val="22"/>
                <w:szCs w:val="22"/>
              </w:rPr>
              <w:t xml:space="preserve">ГУ «ТЦСОН», здание горисполкома </w:t>
            </w:r>
            <w:proofErr w:type="gramStart"/>
            <w:r>
              <w:rPr>
                <w:bCs/>
                <w:color w:val="000000"/>
                <w:sz w:val="22"/>
                <w:szCs w:val="22"/>
              </w:rPr>
              <w:t>г</w:t>
            </w:r>
            <w:proofErr w:type="gramEnd"/>
            <w:r>
              <w:rPr>
                <w:bCs/>
                <w:color w:val="000000"/>
                <w:sz w:val="22"/>
                <w:szCs w:val="22"/>
              </w:rPr>
              <w:t>. Новолукомль, жилой дом по адресу: г. Новолукомль, ул. Панчука, 4.</w:t>
            </w:r>
          </w:p>
          <w:p w:rsidR="00751A69" w:rsidRPr="00BA64A8" w:rsidRDefault="00751A69" w:rsidP="00F4399D">
            <w:r>
              <w:rPr>
                <w:bCs/>
                <w:color w:val="000000"/>
                <w:sz w:val="22"/>
                <w:szCs w:val="22"/>
              </w:rPr>
              <w:t>Всего трансляций – 1884.</w:t>
            </w:r>
          </w:p>
        </w:tc>
      </w:tr>
      <w:tr w:rsidR="00FB1AB8" w:rsidRPr="00BA64A8" w:rsidTr="00122231">
        <w:trPr>
          <w:trHeight w:val="722"/>
        </w:trPr>
        <w:tc>
          <w:tcPr>
            <w:tcW w:w="709" w:type="dxa"/>
          </w:tcPr>
          <w:p w:rsidR="00FB1AB8" w:rsidRPr="00BA64A8" w:rsidRDefault="00FB1AB8" w:rsidP="009804C5">
            <w:r w:rsidRPr="00BA64A8">
              <w:t>2.3.</w:t>
            </w:r>
          </w:p>
        </w:tc>
        <w:tc>
          <w:tcPr>
            <w:tcW w:w="7088" w:type="dxa"/>
          </w:tcPr>
          <w:p w:rsidR="00FB1AB8" w:rsidRPr="00BA64A8" w:rsidRDefault="00FB1AB8" w:rsidP="00CC7E6A">
            <w:pPr>
              <w:jc w:val="both"/>
            </w:pPr>
            <w:r w:rsidRPr="00BA64A8">
              <w:t>Проведение тематических выставок литературы, библиографических обзоров по вопросам правового воспитания, формирования пропаганды здорового образа жизни, профилактики вредных привычек</w:t>
            </w:r>
          </w:p>
        </w:tc>
        <w:tc>
          <w:tcPr>
            <w:tcW w:w="8221" w:type="dxa"/>
          </w:tcPr>
          <w:p w:rsidR="00DD0B94" w:rsidRPr="00DD0B94" w:rsidRDefault="00DD0B94" w:rsidP="00DD0B94">
            <w:pPr>
              <w:pStyle w:val="af"/>
              <w:ind w:firstLine="708"/>
              <w:jc w:val="both"/>
              <w:rPr>
                <w:rFonts w:ascii="Times New Roman" w:hAnsi="Times New Roman"/>
                <w:sz w:val="24"/>
                <w:szCs w:val="28"/>
              </w:rPr>
            </w:pPr>
            <w:r w:rsidRPr="00DD0B94">
              <w:rPr>
                <w:rFonts w:ascii="Times New Roman" w:hAnsi="Times New Roman"/>
                <w:sz w:val="24"/>
                <w:szCs w:val="28"/>
              </w:rPr>
              <w:t xml:space="preserve">В библиотеках учреждений общего среднего образования в течение года оформлены сменные выставки </w:t>
            </w:r>
            <w:r w:rsidRPr="00DD0B94">
              <w:rPr>
                <w:rFonts w:ascii="Times New Roman" w:hAnsi="Times New Roman"/>
                <w:color w:val="000000"/>
                <w:sz w:val="24"/>
                <w:szCs w:val="28"/>
              </w:rPr>
              <w:t>«Здоровым быть ЗДОРОВО</w:t>
            </w:r>
            <w:r w:rsidRPr="00DD0B94">
              <w:rPr>
                <w:rFonts w:ascii="Times New Roman" w:hAnsi="Times New Roman"/>
                <w:sz w:val="24"/>
                <w:szCs w:val="28"/>
              </w:rPr>
              <w:t xml:space="preserve">», «Ваш выбор: здоровье, жизнь, успех» и др. На выставках экспонируются книги, журналы, газетные публикации, буклеты, информационные листовки о спорте, о здоровом образе жизни.   </w:t>
            </w:r>
          </w:p>
          <w:p w:rsidR="00DD0B94" w:rsidRPr="00DD0B94" w:rsidRDefault="00DD0B94" w:rsidP="00DD0B94">
            <w:pPr>
              <w:pStyle w:val="af"/>
              <w:ind w:firstLine="708"/>
              <w:jc w:val="both"/>
              <w:rPr>
                <w:rFonts w:ascii="Times New Roman" w:hAnsi="Times New Roman"/>
                <w:sz w:val="24"/>
                <w:szCs w:val="28"/>
                <w:shd w:val="clear" w:color="auto" w:fill="FFFFFF"/>
              </w:rPr>
            </w:pPr>
            <w:r w:rsidRPr="00DD0B94">
              <w:rPr>
                <w:rFonts w:ascii="Times New Roman" w:hAnsi="Times New Roman"/>
                <w:sz w:val="24"/>
                <w:szCs w:val="28"/>
              </w:rPr>
              <w:t xml:space="preserve">Учащиеся стали участниками следующих мероприятий: </w:t>
            </w:r>
            <w:proofErr w:type="gramStart"/>
            <w:r w:rsidRPr="00DD0B94">
              <w:rPr>
                <w:rFonts w:ascii="Times New Roman" w:hAnsi="Times New Roman"/>
                <w:sz w:val="24"/>
                <w:szCs w:val="28"/>
              </w:rPr>
              <w:t xml:space="preserve">Час размышления «Уж, сколько их упало в эту бездну…» (о знаменитых людях  </w:t>
            </w:r>
            <w:r w:rsidRPr="00DD0B94">
              <w:rPr>
                <w:rFonts w:ascii="Times New Roman" w:hAnsi="Times New Roman"/>
                <w:sz w:val="24"/>
                <w:szCs w:val="28"/>
              </w:rPr>
              <w:lastRenderedPageBreak/>
              <w:t>(писателях, актерах, певцах), которые погибли из-за пристрастия к наркотикам), интерактивная викторина «О, спорт, ты – мир!»,  круглый стол «Здоровье семьи – здоровье нации»,  Ч</w:t>
            </w:r>
            <w:r w:rsidRPr="00DD0B94">
              <w:rPr>
                <w:rFonts w:ascii="Times New Roman" w:hAnsi="Times New Roman"/>
                <w:sz w:val="24"/>
                <w:szCs w:val="28"/>
                <w:shd w:val="clear" w:color="auto" w:fill="FFFFFF"/>
              </w:rPr>
              <w:t>ас полезной информации «Жизнь прекрасна – не губи ее» и др. </w:t>
            </w:r>
            <w:proofErr w:type="gramEnd"/>
          </w:p>
          <w:p w:rsidR="00DD0B94" w:rsidRPr="00DD0B94" w:rsidRDefault="00DD0B94" w:rsidP="00DD0B94">
            <w:pPr>
              <w:ind w:firstLine="708"/>
              <w:jc w:val="both"/>
              <w:rPr>
                <w:szCs w:val="28"/>
              </w:rPr>
            </w:pPr>
            <w:r w:rsidRPr="00DD0B94">
              <w:rPr>
                <w:szCs w:val="28"/>
                <w:shd w:val="clear" w:color="auto" w:fill="FFFFFF"/>
              </w:rPr>
              <w:t>В ГУДО «Чашникский районный центр детей и молодежи» о</w:t>
            </w:r>
            <w:r w:rsidRPr="00DD0B94">
              <w:rPr>
                <w:szCs w:val="28"/>
              </w:rPr>
              <w:t>формлены  выставки сценарных и методических материалов:  «В центре внимания – безопасность и здоровье!» (февраль-март 2020), «Быть здоровым – здорово» (октябрь-ноябрь 2020).</w:t>
            </w:r>
          </w:p>
          <w:p w:rsidR="00FB1AB8" w:rsidRPr="00FB1AB8" w:rsidRDefault="00DD0B94" w:rsidP="00DD0B94">
            <w:pPr>
              <w:jc w:val="both"/>
              <w:rPr>
                <w:szCs w:val="28"/>
              </w:rPr>
            </w:pPr>
            <w:r w:rsidRPr="00DD0B94">
              <w:rPr>
                <w:szCs w:val="28"/>
              </w:rPr>
              <w:t xml:space="preserve">  В декабре 2020 года будет организована тематическая выставка по итогам районного заочного конкурса «Молодёжь за ЗОЖ».</w:t>
            </w:r>
          </w:p>
        </w:tc>
      </w:tr>
      <w:tr w:rsidR="00FB1AB8" w:rsidRPr="00BA64A8" w:rsidTr="00122231">
        <w:trPr>
          <w:trHeight w:val="1140"/>
        </w:trPr>
        <w:tc>
          <w:tcPr>
            <w:tcW w:w="709" w:type="dxa"/>
          </w:tcPr>
          <w:p w:rsidR="00FB1AB8" w:rsidRPr="00BA64A8" w:rsidRDefault="00FB1AB8" w:rsidP="009804C5">
            <w:r w:rsidRPr="00BA64A8">
              <w:lastRenderedPageBreak/>
              <w:t>2.4.</w:t>
            </w:r>
          </w:p>
        </w:tc>
        <w:tc>
          <w:tcPr>
            <w:tcW w:w="7088" w:type="dxa"/>
          </w:tcPr>
          <w:p w:rsidR="00FB1AB8" w:rsidRPr="00BA64A8" w:rsidRDefault="00FB1AB8" w:rsidP="00673254">
            <w:pPr>
              <w:jc w:val="both"/>
            </w:pPr>
            <w:r w:rsidRPr="00BA64A8">
              <w:t xml:space="preserve">Проведение семинаров по вопросам охраны здоровья, </w:t>
            </w:r>
            <w:proofErr w:type="spellStart"/>
            <w:r w:rsidRPr="00BA64A8">
              <w:t>здоровьесберегающего</w:t>
            </w:r>
            <w:proofErr w:type="spellEnd"/>
            <w:r w:rsidRPr="00BA64A8">
              <w:t xml:space="preserve"> поведения, профилактики факторов риска возникновения неинфекционных (далее – НИЗ) и  инфекционных заболеваний с медицинскими работниками и ответственными лицами за реализацию плана районного профилактического проекта</w:t>
            </w:r>
          </w:p>
        </w:tc>
        <w:tc>
          <w:tcPr>
            <w:tcW w:w="8221" w:type="dxa"/>
          </w:tcPr>
          <w:p w:rsidR="00FB1AB8" w:rsidRDefault="00FB1AB8" w:rsidP="00FB1AB8">
            <w:pPr>
              <w:ind w:firstLine="709"/>
              <w:jc w:val="both"/>
              <w:rPr>
                <w:sz w:val="28"/>
                <w:szCs w:val="28"/>
              </w:rPr>
            </w:pPr>
            <w:r w:rsidRPr="00FB1AB8">
              <w:rPr>
                <w:szCs w:val="28"/>
              </w:rPr>
              <w:t>За</w:t>
            </w:r>
            <w:r>
              <w:rPr>
                <w:szCs w:val="28"/>
              </w:rPr>
              <w:t xml:space="preserve"> истекший период 2020 года проведено 13 семинаров</w:t>
            </w:r>
            <w:r w:rsidRPr="00FB1AB8">
              <w:rPr>
                <w:szCs w:val="28"/>
              </w:rPr>
              <w:t xml:space="preserve">,  встречи в учреждениях образования с детским врачом </w:t>
            </w:r>
            <w:proofErr w:type="spellStart"/>
            <w:r w:rsidRPr="00FB1AB8">
              <w:rPr>
                <w:szCs w:val="28"/>
              </w:rPr>
              <w:t>Григорчик</w:t>
            </w:r>
            <w:proofErr w:type="spellEnd"/>
            <w:r w:rsidRPr="00FB1AB8">
              <w:rPr>
                <w:szCs w:val="28"/>
              </w:rPr>
              <w:t xml:space="preserve"> Е.П., врачом-наркологом </w:t>
            </w:r>
            <w:proofErr w:type="gramStart"/>
            <w:r w:rsidRPr="00FB1AB8">
              <w:rPr>
                <w:szCs w:val="28"/>
              </w:rPr>
              <w:t>Мальцом</w:t>
            </w:r>
            <w:proofErr w:type="gramEnd"/>
            <w:r w:rsidRPr="00FB1AB8">
              <w:rPr>
                <w:szCs w:val="28"/>
              </w:rPr>
              <w:t xml:space="preserve"> А.А. по вопросам </w:t>
            </w:r>
            <w:proofErr w:type="spellStart"/>
            <w:r w:rsidRPr="00FB1AB8">
              <w:rPr>
                <w:szCs w:val="28"/>
              </w:rPr>
              <w:t>здоровьесберегающего</w:t>
            </w:r>
            <w:proofErr w:type="spellEnd"/>
            <w:r w:rsidRPr="00FB1AB8">
              <w:rPr>
                <w:szCs w:val="28"/>
              </w:rPr>
              <w:t xml:space="preserve"> поведения, профилактики факторов риска НИЗ с орган</w:t>
            </w:r>
            <w:r>
              <w:rPr>
                <w:szCs w:val="28"/>
              </w:rPr>
              <w:t>изациями и предприятиями района</w:t>
            </w:r>
          </w:p>
          <w:p w:rsidR="00FB1AB8" w:rsidRPr="00BA64A8" w:rsidRDefault="00FB1AB8" w:rsidP="00F4399D"/>
        </w:tc>
      </w:tr>
      <w:tr w:rsidR="00FB1AB8" w:rsidRPr="00BA64A8" w:rsidTr="00122231">
        <w:trPr>
          <w:trHeight w:val="856"/>
        </w:trPr>
        <w:tc>
          <w:tcPr>
            <w:tcW w:w="709" w:type="dxa"/>
          </w:tcPr>
          <w:p w:rsidR="00FB1AB8" w:rsidRPr="00BA64A8" w:rsidRDefault="00FB1AB8" w:rsidP="009804C5">
            <w:r w:rsidRPr="00BA64A8">
              <w:t>2.5.</w:t>
            </w:r>
          </w:p>
        </w:tc>
        <w:tc>
          <w:tcPr>
            <w:tcW w:w="7088" w:type="dxa"/>
          </w:tcPr>
          <w:p w:rsidR="00FB1AB8" w:rsidRPr="00BA64A8" w:rsidRDefault="00FB1AB8" w:rsidP="00E57575">
            <w:pPr>
              <w:jc w:val="both"/>
            </w:pPr>
            <w:r w:rsidRPr="00BA64A8">
              <w:t xml:space="preserve">Проведения </w:t>
            </w:r>
            <w:r w:rsidRPr="00BA64A8">
              <w:rPr>
                <w:bCs/>
              </w:rPr>
              <w:t>обучающих занятий в «школах здоровья» для населения трудоспособного возраста по вопросам профилактики факторов риска неинфекционных заболеваний</w:t>
            </w:r>
          </w:p>
        </w:tc>
        <w:tc>
          <w:tcPr>
            <w:tcW w:w="8221" w:type="dxa"/>
          </w:tcPr>
          <w:p w:rsidR="00FB1AB8" w:rsidRDefault="00FB1AB8" w:rsidP="00F4399D">
            <w:pPr>
              <w:rPr>
                <w:szCs w:val="28"/>
              </w:rPr>
            </w:pPr>
            <w:r w:rsidRPr="00FB1AB8">
              <w:rPr>
                <w:szCs w:val="28"/>
              </w:rPr>
              <w:t>Еже</w:t>
            </w:r>
            <w:r>
              <w:rPr>
                <w:szCs w:val="28"/>
              </w:rPr>
              <w:t>недельно проводятся занятия в 29</w:t>
            </w:r>
            <w:r w:rsidRPr="00FB1AB8">
              <w:rPr>
                <w:szCs w:val="28"/>
              </w:rPr>
              <w:t xml:space="preserve"> «Школах здоровья»</w:t>
            </w:r>
            <w:r>
              <w:rPr>
                <w:szCs w:val="28"/>
              </w:rPr>
              <w:t>:</w:t>
            </w:r>
          </w:p>
          <w:p w:rsidR="00FB1AB8" w:rsidRDefault="00FB1AB8" w:rsidP="00F4399D">
            <w:pPr>
              <w:rPr>
                <w:szCs w:val="28"/>
              </w:rPr>
            </w:pPr>
            <w:r>
              <w:rPr>
                <w:szCs w:val="28"/>
              </w:rPr>
              <w:t>- проведено занятий – 1971</w:t>
            </w:r>
          </w:p>
          <w:p w:rsidR="00FB1AB8" w:rsidRDefault="00FB1AB8" w:rsidP="00F4399D">
            <w:pPr>
              <w:rPr>
                <w:szCs w:val="28"/>
              </w:rPr>
            </w:pPr>
            <w:r>
              <w:rPr>
                <w:szCs w:val="28"/>
              </w:rPr>
              <w:t>- обученных человек – 2096</w:t>
            </w:r>
          </w:p>
          <w:p w:rsidR="00FB1AB8" w:rsidRPr="00FB1AB8" w:rsidRDefault="00FB1AB8" w:rsidP="00F4399D">
            <w:pPr>
              <w:rPr>
                <w:szCs w:val="28"/>
              </w:rPr>
            </w:pPr>
            <w:r>
              <w:rPr>
                <w:szCs w:val="28"/>
              </w:rPr>
              <w:t xml:space="preserve">- подлежало обучению – 2949 </w:t>
            </w:r>
          </w:p>
        </w:tc>
      </w:tr>
      <w:tr w:rsidR="00FB1AB8" w:rsidRPr="00BA64A8" w:rsidTr="00122231">
        <w:trPr>
          <w:trHeight w:val="722"/>
        </w:trPr>
        <w:tc>
          <w:tcPr>
            <w:tcW w:w="709" w:type="dxa"/>
          </w:tcPr>
          <w:p w:rsidR="00FB1AB8" w:rsidRPr="00BA64A8" w:rsidRDefault="00FB1AB8" w:rsidP="009804C5">
            <w:r w:rsidRPr="00BA64A8">
              <w:t>2.6.</w:t>
            </w:r>
          </w:p>
        </w:tc>
        <w:tc>
          <w:tcPr>
            <w:tcW w:w="7088" w:type="dxa"/>
          </w:tcPr>
          <w:p w:rsidR="00FB1AB8" w:rsidRPr="00BA64A8" w:rsidRDefault="00FB1AB8" w:rsidP="00F4399D">
            <w:pPr>
              <w:jc w:val="both"/>
            </w:pPr>
            <w:r w:rsidRPr="00BA64A8">
              <w:t>Организовать и провести районные информационные акции, направленные на привлечение внимания населения к проблеме распространения ВИЧ-инфекции, для мотивации к анонимному тестированию и самотестированию на ВИЧ:</w:t>
            </w:r>
          </w:p>
          <w:p w:rsidR="00FB1AB8" w:rsidRPr="00BA64A8" w:rsidRDefault="00FB1AB8" w:rsidP="00F4399D">
            <w:pPr>
              <w:jc w:val="both"/>
            </w:pPr>
          </w:p>
          <w:p w:rsidR="00FB1AB8" w:rsidRPr="00BA64A8" w:rsidRDefault="00FB1AB8" w:rsidP="00F4399D">
            <w:pPr>
              <w:jc w:val="both"/>
            </w:pPr>
            <w:r w:rsidRPr="00BA64A8">
              <w:t>«#СТОПВИЧСПИД»</w:t>
            </w:r>
          </w:p>
          <w:p w:rsidR="00FB1AB8" w:rsidRPr="00BA64A8" w:rsidRDefault="00FB1AB8" w:rsidP="00F4399D">
            <w:pPr>
              <w:jc w:val="both"/>
            </w:pPr>
          </w:p>
          <w:p w:rsidR="00FB1AB8" w:rsidRPr="00BA64A8" w:rsidRDefault="00FB1AB8" w:rsidP="00F4399D">
            <w:pPr>
              <w:jc w:val="both"/>
            </w:pPr>
            <w:r w:rsidRPr="00BA64A8">
              <w:t>«Сведи риск к нулю»</w:t>
            </w:r>
          </w:p>
        </w:tc>
        <w:tc>
          <w:tcPr>
            <w:tcW w:w="8221" w:type="dxa"/>
          </w:tcPr>
          <w:p w:rsidR="00FB1AB8" w:rsidRPr="00FB1AB8" w:rsidRDefault="00FB1AB8" w:rsidP="00FB1AB8">
            <w:pPr>
              <w:ind w:firstLine="709"/>
              <w:jc w:val="both"/>
              <w:rPr>
                <w:szCs w:val="28"/>
              </w:rPr>
            </w:pPr>
            <w:r>
              <w:rPr>
                <w:szCs w:val="28"/>
              </w:rPr>
              <w:t>За истекший период</w:t>
            </w:r>
            <w:r w:rsidRPr="00FB1AB8">
              <w:rPr>
                <w:szCs w:val="28"/>
              </w:rPr>
              <w:t xml:space="preserve"> отделом идеологической работы, культуры и по делам молодёжи Чашникского райисполкома, ГУ «Чашникский районный центр гигиены и эпидемиологии» совместно с УЗ</w:t>
            </w:r>
            <w:r>
              <w:rPr>
                <w:szCs w:val="28"/>
              </w:rPr>
              <w:t xml:space="preserve"> «Новолукомльская ЦРБ» проведены</w:t>
            </w:r>
            <w:r w:rsidRPr="00FB1AB8">
              <w:rPr>
                <w:szCs w:val="28"/>
              </w:rPr>
              <w:t xml:space="preserve"> информационно-образовате</w:t>
            </w:r>
            <w:r>
              <w:rPr>
                <w:szCs w:val="28"/>
              </w:rPr>
              <w:t>льные акции</w:t>
            </w:r>
            <w:r w:rsidRPr="00FB1AB8">
              <w:rPr>
                <w:szCs w:val="28"/>
              </w:rPr>
              <w:t xml:space="preserve"> «#СТОПВИЧСПИД»</w:t>
            </w:r>
            <w:r>
              <w:rPr>
                <w:szCs w:val="28"/>
              </w:rPr>
              <w:t xml:space="preserve">, «Всемирная кампания </w:t>
            </w:r>
            <w:proofErr w:type="gramStart"/>
            <w:r>
              <w:rPr>
                <w:szCs w:val="28"/>
              </w:rPr>
              <w:t>против</w:t>
            </w:r>
            <w:proofErr w:type="gramEnd"/>
            <w:r>
              <w:rPr>
                <w:szCs w:val="28"/>
              </w:rPr>
              <w:t xml:space="preserve"> СПИД»</w:t>
            </w:r>
            <w:r w:rsidRPr="00FB1AB8">
              <w:rPr>
                <w:szCs w:val="28"/>
              </w:rPr>
              <w:t>.</w:t>
            </w:r>
          </w:p>
          <w:p w:rsidR="00FB1AB8" w:rsidRPr="00FB1AB8" w:rsidRDefault="00FB1AB8" w:rsidP="00DD0B94">
            <w:pPr>
              <w:widowControl w:val="0"/>
              <w:shd w:val="clear" w:color="auto" w:fill="FFFFFF"/>
              <w:tabs>
                <w:tab w:val="left" w:pos="0"/>
              </w:tabs>
              <w:ind w:firstLine="709"/>
              <w:jc w:val="both"/>
              <w:rPr>
                <w:szCs w:val="28"/>
              </w:rPr>
            </w:pPr>
            <w:r w:rsidRPr="00FB1AB8">
              <w:rPr>
                <w:rStyle w:val="FontStyle12"/>
                <w:sz w:val="24"/>
                <w:szCs w:val="28"/>
              </w:rPr>
              <w:t xml:space="preserve">В период акции </w:t>
            </w:r>
            <w:r>
              <w:rPr>
                <w:rStyle w:val="FontStyle12"/>
                <w:sz w:val="24"/>
                <w:szCs w:val="28"/>
              </w:rPr>
              <w:t>проведено 64 лекции и беседы, 44 показа</w:t>
            </w:r>
            <w:r w:rsidRPr="00FB1AB8">
              <w:rPr>
                <w:rStyle w:val="FontStyle12"/>
                <w:sz w:val="24"/>
                <w:szCs w:val="28"/>
              </w:rPr>
              <w:t xml:space="preserve"> тематических роликов,</w:t>
            </w:r>
            <w:r w:rsidRPr="00FB1AB8">
              <w:rPr>
                <w:szCs w:val="28"/>
              </w:rPr>
              <w:t xml:space="preserve"> </w:t>
            </w:r>
            <w:r>
              <w:rPr>
                <w:szCs w:val="28"/>
              </w:rPr>
              <w:t>19</w:t>
            </w:r>
            <w:r w:rsidRPr="00FB1AB8">
              <w:rPr>
                <w:szCs w:val="28"/>
              </w:rPr>
              <w:t xml:space="preserve"> выставок</w:t>
            </w:r>
            <w:r>
              <w:rPr>
                <w:szCs w:val="28"/>
              </w:rPr>
              <w:t xml:space="preserve"> литературы</w:t>
            </w:r>
            <w:r w:rsidR="00DD0B94">
              <w:rPr>
                <w:szCs w:val="28"/>
              </w:rPr>
              <w:t>, 123</w:t>
            </w:r>
            <w:r w:rsidRPr="00FB1AB8">
              <w:rPr>
                <w:szCs w:val="28"/>
              </w:rPr>
              <w:t xml:space="preserve"> индивидуаль</w:t>
            </w:r>
            <w:r w:rsidR="00DD0B94">
              <w:rPr>
                <w:szCs w:val="28"/>
              </w:rPr>
              <w:t>ные консультации, 2 конкурса рисунков, групповых форм работы в рамках одного класса – 21/315 человек.</w:t>
            </w:r>
          </w:p>
        </w:tc>
      </w:tr>
      <w:tr w:rsidR="00DD0B94" w:rsidRPr="00BA64A8" w:rsidTr="00122231">
        <w:trPr>
          <w:trHeight w:val="283"/>
        </w:trPr>
        <w:tc>
          <w:tcPr>
            <w:tcW w:w="709" w:type="dxa"/>
          </w:tcPr>
          <w:p w:rsidR="00DD0B94" w:rsidRPr="00BA64A8" w:rsidRDefault="00DD0B94" w:rsidP="009804C5">
            <w:r w:rsidRPr="00BA64A8">
              <w:t>2.7.</w:t>
            </w:r>
          </w:p>
        </w:tc>
        <w:tc>
          <w:tcPr>
            <w:tcW w:w="7088" w:type="dxa"/>
          </w:tcPr>
          <w:p w:rsidR="00DD0B94" w:rsidRPr="00BA64A8" w:rsidRDefault="00DD0B94" w:rsidP="00F43E63">
            <w:pPr>
              <w:jc w:val="both"/>
              <w:rPr>
                <w:lang w:val="be-BY"/>
              </w:rPr>
            </w:pPr>
            <w:r w:rsidRPr="00BA64A8">
              <w:t>Организовать и провести районные информационные акции, направленные на профилактику малоподвижного образа жизни, профилактики факторов риска неинфекционных заболеваний, вредных привычек</w:t>
            </w:r>
            <w:r w:rsidRPr="00BA64A8">
              <w:rPr>
                <w:lang w:val="be-BY"/>
              </w:rPr>
              <w:t>:</w:t>
            </w:r>
          </w:p>
          <w:p w:rsidR="00DD0B94" w:rsidRPr="00BA64A8" w:rsidRDefault="00DD0B94" w:rsidP="00F43E63">
            <w:pPr>
              <w:jc w:val="both"/>
            </w:pPr>
          </w:p>
          <w:p w:rsidR="00DD0B94" w:rsidRPr="00BA64A8" w:rsidRDefault="00DD0B94" w:rsidP="00F43E63">
            <w:pPr>
              <w:jc w:val="both"/>
            </w:pPr>
            <w:r w:rsidRPr="00BA64A8">
              <w:t>«Мы – против курения»</w:t>
            </w:r>
          </w:p>
          <w:p w:rsidR="00DD0B94" w:rsidRPr="00BA64A8" w:rsidRDefault="00DD0B94" w:rsidP="00F43E63">
            <w:pPr>
              <w:jc w:val="both"/>
            </w:pPr>
          </w:p>
          <w:p w:rsidR="00DD0B94" w:rsidRPr="00BA64A8" w:rsidRDefault="00DD0B94" w:rsidP="00F43E63">
            <w:pPr>
              <w:jc w:val="both"/>
            </w:pPr>
            <w:r w:rsidRPr="00BA64A8">
              <w:t>«Мы выбираем мир без наркотиков»</w:t>
            </w:r>
          </w:p>
          <w:p w:rsidR="00DD0B94" w:rsidRPr="00BA64A8" w:rsidRDefault="00DD0B94" w:rsidP="00F43E63">
            <w:pPr>
              <w:jc w:val="both"/>
            </w:pPr>
          </w:p>
          <w:p w:rsidR="00DD0B94" w:rsidRPr="00BA64A8" w:rsidRDefault="00DD0B94" w:rsidP="00F43E63">
            <w:pPr>
              <w:jc w:val="both"/>
            </w:pPr>
            <w:r w:rsidRPr="00BA64A8">
              <w:t>«Диабет: узнай вовремя»</w:t>
            </w:r>
          </w:p>
          <w:p w:rsidR="00DD0B94" w:rsidRPr="00BA64A8" w:rsidRDefault="00DD0B94" w:rsidP="00F43E63">
            <w:pPr>
              <w:jc w:val="both"/>
            </w:pPr>
          </w:p>
          <w:p w:rsidR="00DD0B94" w:rsidRPr="00BA64A8" w:rsidRDefault="00DD0B94" w:rsidP="00F43E63">
            <w:pPr>
              <w:jc w:val="both"/>
            </w:pPr>
            <w:r w:rsidRPr="00BA64A8">
              <w:t>«Счастливое сердце»</w:t>
            </w:r>
          </w:p>
          <w:p w:rsidR="00DD0B94" w:rsidRPr="00BA64A8" w:rsidRDefault="00DD0B94" w:rsidP="00F43E63">
            <w:pPr>
              <w:jc w:val="both"/>
            </w:pPr>
          </w:p>
          <w:p w:rsidR="00DD0B94" w:rsidRPr="00BA64A8" w:rsidRDefault="00DD0B94" w:rsidP="00F43E63">
            <w:pPr>
              <w:jc w:val="both"/>
            </w:pPr>
            <w:r w:rsidRPr="00BA64A8">
              <w:t>«Дыши свободно»</w:t>
            </w:r>
          </w:p>
          <w:p w:rsidR="00DD0B94" w:rsidRPr="00BA64A8" w:rsidRDefault="00DD0B94" w:rsidP="00F43E63">
            <w:pPr>
              <w:jc w:val="both"/>
            </w:pPr>
          </w:p>
          <w:p w:rsidR="00DD0B94" w:rsidRPr="00BA64A8" w:rsidRDefault="00DD0B94" w:rsidP="00F43E63">
            <w:pPr>
              <w:jc w:val="both"/>
            </w:pPr>
            <w:r w:rsidRPr="00BA64A8">
              <w:t>«СТОП АЛКОГОЛЬ»</w:t>
            </w:r>
          </w:p>
          <w:p w:rsidR="00DD0B94" w:rsidRPr="00BA64A8" w:rsidRDefault="00DD0B94" w:rsidP="00F43E63">
            <w:pPr>
              <w:jc w:val="both"/>
            </w:pPr>
          </w:p>
          <w:p w:rsidR="00DD0B94" w:rsidRPr="00BA64A8" w:rsidRDefault="00DD0B94" w:rsidP="00F43E63">
            <w:pPr>
              <w:jc w:val="both"/>
            </w:pPr>
            <w:r w:rsidRPr="00BA64A8">
              <w:t>«Говорим здоровью – да!»</w:t>
            </w:r>
          </w:p>
          <w:p w:rsidR="00DD0B94" w:rsidRPr="00BA64A8" w:rsidRDefault="00DD0B94" w:rsidP="00F43E63">
            <w:pPr>
              <w:jc w:val="both"/>
            </w:pPr>
          </w:p>
          <w:p w:rsidR="00DD0B94" w:rsidRPr="00BA64A8" w:rsidRDefault="00DD0B94" w:rsidP="00F43E63">
            <w:pPr>
              <w:jc w:val="both"/>
            </w:pPr>
            <w:r w:rsidRPr="00BA64A8">
              <w:t>«Вредным привычкам – бой!»</w:t>
            </w:r>
          </w:p>
        </w:tc>
        <w:tc>
          <w:tcPr>
            <w:tcW w:w="8221" w:type="dxa"/>
          </w:tcPr>
          <w:p w:rsidR="00DD0B94" w:rsidRPr="00DD0B94" w:rsidRDefault="00DD0B94" w:rsidP="00DD0B94">
            <w:pPr>
              <w:pStyle w:val="ad"/>
              <w:widowControl w:val="0"/>
              <w:suppressAutoHyphens/>
              <w:ind w:firstLine="708"/>
              <w:jc w:val="both"/>
              <w:rPr>
                <w:szCs w:val="28"/>
              </w:rPr>
            </w:pPr>
            <w:proofErr w:type="gramStart"/>
            <w:r w:rsidRPr="00DD0B94">
              <w:rPr>
                <w:szCs w:val="28"/>
              </w:rPr>
              <w:lastRenderedPageBreak/>
              <w:t xml:space="preserve">При взаимодействии всех заинтересованных  проведены широкомасштабные мероприятий, среди которых наиболее значимые областные акции по популяризации ЗОЖ, профилактике зависимостей в молодежной среде, профилактике инфекционных и неинфекционных </w:t>
            </w:r>
            <w:r w:rsidRPr="00DD0B94">
              <w:rPr>
                <w:szCs w:val="28"/>
              </w:rPr>
              <w:lastRenderedPageBreak/>
              <w:t xml:space="preserve">заболеваний, травматизма, сосудистых катастроф и болезней, причинно связанных с </w:t>
            </w:r>
            <w:proofErr w:type="spellStart"/>
            <w:r w:rsidRPr="00DD0B94">
              <w:rPr>
                <w:szCs w:val="28"/>
              </w:rPr>
              <w:t>табакокурением</w:t>
            </w:r>
            <w:proofErr w:type="spellEnd"/>
            <w:r w:rsidRPr="00DD0B94">
              <w:rPr>
                <w:szCs w:val="28"/>
              </w:rPr>
              <w:t>, профилактика болезней системы кровообращения:</w:t>
            </w:r>
            <w:proofErr w:type="gramEnd"/>
            <w:r w:rsidRPr="00DD0B94">
              <w:rPr>
                <w:szCs w:val="28"/>
              </w:rPr>
              <w:t xml:space="preserve"> «Азбука здоровья», «Единый день безопасности», «#СТОПВИЧСПИД», «Мы выбираем мир без наркотиков».</w:t>
            </w:r>
          </w:p>
          <w:p w:rsidR="00DD0B94" w:rsidRPr="00DD0B94" w:rsidRDefault="00DD0B94" w:rsidP="00DD0B94">
            <w:pPr>
              <w:pStyle w:val="ad"/>
              <w:widowControl w:val="0"/>
              <w:suppressAutoHyphens/>
              <w:ind w:firstLine="708"/>
              <w:jc w:val="both"/>
              <w:rPr>
                <w:szCs w:val="28"/>
              </w:rPr>
            </w:pPr>
            <w:r w:rsidRPr="00DD0B94">
              <w:rPr>
                <w:szCs w:val="28"/>
              </w:rPr>
              <w:t>Организованы соревнования, направленные на профилактику малоподвижного образа жизни, факторов риска НИЗ под девизом «Мы – против курения», «</w:t>
            </w:r>
            <w:r>
              <w:rPr>
                <w:szCs w:val="28"/>
              </w:rPr>
              <w:t>Мы выбираем мир без наркотиков».</w:t>
            </w:r>
          </w:p>
          <w:p w:rsidR="00DD0B94" w:rsidRPr="00BA64A8" w:rsidRDefault="00DD0B94" w:rsidP="00F4399D"/>
        </w:tc>
      </w:tr>
      <w:tr w:rsidR="00DD0B94" w:rsidRPr="00BA64A8" w:rsidTr="00122231">
        <w:trPr>
          <w:trHeight w:val="283"/>
        </w:trPr>
        <w:tc>
          <w:tcPr>
            <w:tcW w:w="709" w:type="dxa"/>
          </w:tcPr>
          <w:p w:rsidR="00DD0B94" w:rsidRPr="00BA64A8" w:rsidRDefault="00DD0B94" w:rsidP="009804C5">
            <w:r w:rsidRPr="00BA64A8">
              <w:lastRenderedPageBreak/>
              <w:t>2.8.</w:t>
            </w:r>
          </w:p>
        </w:tc>
        <w:tc>
          <w:tcPr>
            <w:tcW w:w="7088" w:type="dxa"/>
          </w:tcPr>
          <w:p w:rsidR="00DD0B94" w:rsidRPr="00BA64A8" w:rsidRDefault="00DD0B94" w:rsidP="00AA7C3C">
            <w:pPr>
              <w:jc w:val="both"/>
            </w:pPr>
            <w:r w:rsidRPr="00BA64A8">
              <w:t xml:space="preserve">Принять участие в организации и проведении на районном уровне </w:t>
            </w:r>
            <w:r>
              <w:t>республиканских</w:t>
            </w:r>
            <w:r w:rsidRPr="00BA64A8">
              <w:t xml:space="preserve"> широкомасштабных акций, содействующих формированию здорового образа жизни, профилактике факторов риска неинфекционных заболеваний:</w:t>
            </w:r>
          </w:p>
          <w:p w:rsidR="00DD0B94" w:rsidRPr="00BA64A8" w:rsidRDefault="00DD0B94" w:rsidP="00AA7C3C">
            <w:pPr>
              <w:jc w:val="both"/>
            </w:pPr>
          </w:p>
          <w:p w:rsidR="00DD0B94" w:rsidRPr="00BA64A8" w:rsidRDefault="00DD0B94" w:rsidP="00AA7C3C">
            <w:pPr>
              <w:jc w:val="both"/>
            </w:pPr>
            <w:r w:rsidRPr="00BA64A8">
              <w:t>«Европейская неделя иммунизации»;</w:t>
            </w:r>
          </w:p>
          <w:p w:rsidR="00DD0B94" w:rsidRPr="00BA64A8" w:rsidRDefault="00DD0B94" w:rsidP="00AA7C3C">
            <w:pPr>
              <w:jc w:val="both"/>
            </w:pPr>
          </w:p>
          <w:p w:rsidR="00DD0B94" w:rsidRPr="00BA64A8" w:rsidRDefault="00DD0B94" w:rsidP="00AA7C3C">
            <w:pPr>
              <w:jc w:val="both"/>
            </w:pPr>
            <w:r w:rsidRPr="00BA64A8">
              <w:t>«Всемирный день здоровья»;</w:t>
            </w:r>
          </w:p>
          <w:p w:rsidR="00DD0B94" w:rsidRPr="00BA64A8" w:rsidRDefault="00DD0B94" w:rsidP="00AA7C3C">
            <w:pPr>
              <w:jc w:val="both"/>
            </w:pPr>
          </w:p>
          <w:p w:rsidR="00DD0B94" w:rsidRPr="00BA64A8" w:rsidRDefault="00DD0B94" w:rsidP="00AA7C3C">
            <w:pPr>
              <w:jc w:val="both"/>
            </w:pPr>
            <w:r w:rsidRPr="00BA64A8">
              <w:t>«Беларусь против табака»;</w:t>
            </w:r>
          </w:p>
          <w:p w:rsidR="00DD0B94" w:rsidRPr="00BA64A8" w:rsidRDefault="00DD0B94" w:rsidP="00AA7C3C">
            <w:pPr>
              <w:jc w:val="both"/>
            </w:pPr>
          </w:p>
          <w:p w:rsidR="00DD0B94" w:rsidRPr="00BA64A8" w:rsidRDefault="00DD0B94" w:rsidP="00AA7C3C">
            <w:pPr>
              <w:jc w:val="both"/>
            </w:pPr>
            <w:r w:rsidRPr="00BA64A8">
              <w:t>«Дом без насилия»;</w:t>
            </w:r>
          </w:p>
          <w:p w:rsidR="00DD0B94" w:rsidRPr="00BA64A8" w:rsidRDefault="00DD0B94" w:rsidP="00AA7C3C">
            <w:pPr>
              <w:jc w:val="both"/>
            </w:pPr>
          </w:p>
          <w:p w:rsidR="00DD0B94" w:rsidRPr="00BA64A8" w:rsidRDefault="00DD0B94" w:rsidP="00AA7C3C">
            <w:pPr>
              <w:jc w:val="both"/>
            </w:pPr>
            <w:r w:rsidRPr="00BA64A8">
              <w:t>«Республиканская антитабачная информационно-образовательная акция»</w:t>
            </w:r>
          </w:p>
        </w:tc>
        <w:tc>
          <w:tcPr>
            <w:tcW w:w="8221" w:type="dxa"/>
          </w:tcPr>
          <w:p w:rsidR="00DD0B94" w:rsidRPr="00DD0B94" w:rsidRDefault="00DD0B94" w:rsidP="00DD0B94">
            <w:pPr>
              <w:pStyle w:val="af"/>
              <w:ind w:firstLine="708"/>
              <w:jc w:val="both"/>
              <w:rPr>
                <w:rFonts w:ascii="Times New Roman" w:hAnsi="Times New Roman"/>
                <w:sz w:val="24"/>
                <w:szCs w:val="28"/>
              </w:rPr>
            </w:pPr>
            <w:r w:rsidRPr="00DD0B94">
              <w:rPr>
                <w:rFonts w:ascii="Times New Roman" w:hAnsi="Times New Roman"/>
                <w:sz w:val="24"/>
                <w:szCs w:val="28"/>
                <w:shd w:val="clear" w:color="auto" w:fill="FFFFFF"/>
              </w:rPr>
              <w:t xml:space="preserve">В апреле 2020 года учреждения образования приняли участие в </w:t>
            </w:r>
            <w:r w:rsidRPr="00DD0B94">
              <w:rPr>
                <w:rFonts w:ascii="Times New Roman" w:hAnsi="Times New Roman"/>
                <w:sz w:val="24"/>
                <w:szCs w:val="28"/>
              </w:rPr>
              <w:t>Европейской неделе иммунизации. В рамках недели проведены информационные часы, выпущены буклеты и листовки «</w:t>
            </w:r>
            <w:r w:rsidRPr="00DD0B94">
              <w:rPr>
                <w:rFonts w:ascii="Times New Roman" w:hAnsi="Times New Roman"/>
                <w:bCs/>
                <w:sz w:val="24"/>
                <w:szCs w:val="28"/>
                <w:shd w:val="clear" w:color="auto" w:fill="FFFFFF"/>
              </w:rPr>
              <w:t>Об иммунопрофилактике и профилактических прививках»</w:t>
            </w:r>
            <w:r w:rsidRPr="00DD0B94">
              <w:rPr>
                <w:rFonts w:ascii="Times New Roman" w:hAnsi="Times New Roman"/>
                <w:sz w:val="24"/>
                <w:szCs w:val="28"/>
              </w:rPr>
              <w:t xml:space="preserve">. </w:t>
            </w:r>
          </w:p>
          <w:p w:rsidR="00DD0B94" w:rsidRPr="00DD0B94" w:rsidRDefault="00DD0B94" w:rsidP="00DD0B94">
            <w:pPr>
              <w:pStyle w:val="af"/>
              <w:ind w:firstLine="708"/>
              <w:jc w:val="both"/>
              <w:rPr>
                <w:rFonts w:ascii="Times New Roman" w:hAnsi="Times New Roman"/>
                <w:sz w:val="24"/>
                <w:szCs w:val="28"/>
                <w:shd w:val="clear" w:color="auto" w:fill="FFFFFF"/>
              </w:rPr>
            </w:pPr>
            <w:r w:rsidRPr="00DD0B94">
              <w:rPr>
                <w:rFonts w:ascii="Times New Roman" w:hAnsi="Times New Roman"/>
                <w:sz w:val="24"/>
                <w:szCs w:val="28"/>
              </w:rPr>
              <w:t xml:space="preserve">В мае-июне 2020 года приняли участие в республиканской антитабачной информационно-образовательной акции. В рамках акции проведены </w:t>
            </w:r>
            <w:r w:rsidRPr="00DD0B94">
              <w:rPr>
                <w:rFonts w:ascii="Times New Roman" w:hAnsi="Times New Roman"/>
                <w:sz w:val="24"/>
                <w:szCs w:val="28"/>
                <w:shd w:val="clear" w:color="auto" w:fill="FFFFFF"/>
              </w:rPr>
              <w:t xml:space="preserve"> классные и информационные часы: «Курение здоровью вредит», «Не жгите душу табаком», «Безвредного табака не бывает» и др., анкетирование учащихся 8-9 классов на тему «Для меня быть здоровым означает…», конкурс рисунков. Оформлена выставка литературы по профилактике вредных привычек, формированию здорового образа жизни в библиотеке.</w:t>
            </w:r>
          </w:p>
          <w:p w:rsidR="00DD0B94" w:rsidRPr="00DD0B94" w:rsidRDefault="00DD0B94" w:rsidP="00DD0B94">
            <w:pPr>
              <w:pStyle w:val="af"/>
              <w:ind w:firstLine="708"/>
              <w:jc w:val="both"/>
              <w:rPr>
                <w:rFonts w:ascii="Times New Roman" w:eastAsia="Times New Roman" w:hAnsi="Times New Roman"/>
                <w:bCs/>
                <w:sz w:val="24"/>
                <w:szCs w:val="28"/>
              </w:rPr>
            </w:pPr>
            <w:proofErr w:type="gramStart"/>
            <w:r w:rsidRPr="00DD0B94">
              <w:rPr>
                <w:rFonts w:ascii="Times New Roman" w:hAnsi="Times New Roman"/>
                <w:sz w:val="24"/>
                <w:szCs w:val="28"/>
                <w:shd w:val="clear" w:color="auto" w:fill="FFFFFF"/>
              </w:rPr>
              <w:t xml:space="preserve">В ноябре 2020 года участвовали в акции </w:t>
            </w:r>
            <w:r w:rsidRPr="00DD0B94">
              <w:rPr>
                <w:rFonts w:ascii="Times New Roman" w:hAnsi="Times New Roman"/>
                <w:sz w:val="24"/>
                <w:szCs w:val="28"/>
              </w:rPr>
              <w:t xml:space="preserve">«Беларусь против табака», в рамках которой проведены информационные часы </w:t>
            </w:r>
            <w:r w:rsidRPr="00DD0B94">
              <w:rPr>
                <w:rFonts w:ascii="Times New Roman" w:hAnsi="Times New Roman"/>
                <w:sz w:val="24"/>
                <w:szCs w:val="28"/>
                <w:shd w:val="clear" w:color="auto" w:fill="FFFFFF"/>
              </w:rPr>
              <w:t xml:space="preserve">«Здоровая молодежь – здоровое будущее», конкурс творческих работ «Письмо курильщику», дискуссия «Жизнь без сигарет – поговорим о преимуществах», тренинг «Всем ясно – курение опасно!», выпущены </w:t>
            </w:r>
            <w:r w:rsidRPr="00DD0B94">
              <w:rPr>
                <w:rFonts w:ascii="Times New Roman" w:eastAsia="Times New Roman" w:hAnsi="Times New Roman"/>
                <w:sz w:val="24"/>
                <w:szCs w:val="28"/>
                <w:shd w:val="clear" w:color="auto" w:fill="FFFFFF"/>
              </w:rPr>
              <w:t>листовки </w:t>
            </w:r>
            <w:r w:rsidRPr="00DD0B94">
              <w:rPr>
                <w:rFonts w:ascii="Times New Roman" w:eastAsia="Times New Roman" w:hAnsi="Times New Roman"/>
                <w:bCs/>
                <w:sz w:val="24"/>
                <w:szCs w:val="28"/>
              </w:rPr>
              <w:t xml:space="preserve">«Курить не модно – </w:t>
            </w:r>
            <w:r w:rsidRPr="00DD0B94">
              <w:rPr>
                <w:rFonts w:ascii="Times New Roman" w:eastAsia="Times New Roman" w:hAnsi="Times New Roman"/>
                <w:bCs/>
                <w:sz w:val="24"/>
                <w:szCs w:val="28"/>
              </w:rPr>
              <w:lastRenderedPageBreak/>
              <w:t>модно быть здоровым».</w:t>
            </w:r>
            <w:proofErr w:type="gramEnd"/>
          </w:p>
          <w:p w:rsidR="00DD0B94" w:rsidRPr="00DD0B94" w:rsidRDefault="00DD0B94" w:rsidP="00DD0B94">
            <w:pPr>
              <w:ind w:firstLine="708"/>
              <w:jc w:val="both"/>
              <w:rPr>
                <w:szCs w:val="28"/>
              </w:rPr>
            </w:pPr>
            <w:r w:rsidRPr="00DD0B94">
              <w:rPr>
                <w:bCs/>
                <w:szCs w:val="28"/>
              </w:rPr>
              <w:t xml:space="preserve">В рамках акции учащиеся ГУДО «Чашникский районный центр детей и молодежи» приняли участие в таких мероприятиях, как </w:t>
            </w:r>
            <w:r w:rsidRPr="00DD0B94">
              <w:rPr>
                <w:szCs w:val="28"/>
              </w:rPr>
              <w:t>информационно-познавательная викторина «Мы выбираем ЗОЖ», конкурс коллажей «Всемирный день без табака»,  Час здоровья «Здоровым быть здорово» и др.</w:t>
            </w:r>
          </w:p>
          <w:p w:rsidR="00DD0B94" w:rsidRPr="00DD0B94" w:rsidRDefault="00DD0B94" w:rsidP="00DD0B94">
            <w:pPr>
              <w:ind w:firstLine="708"/>
              <w:jc w:val="both"/>
              <w:rPr>
                <w:szCs w:val="28"/>
              </w:rPr>
            </w:pPr>
            <w:r w:rsidRPr="00DD0B94">
              <w:rPr>
                <w:szCs w:val="28"/>
              </w:rPr>
              <w:t xml:space="preserve">Активисты волонтерского отряда «Доброе сердце» Чашникского РК ОО «БРСМ» провели акцию «Осторожно, </w:t>
            </w:r>
            <w:proofErr w:type="spellStart"/>
            <w:r w:rsidRPr="00DD0B94">
              <w:rPr>
                <w:szCs w:val="28"/>
              </w:rPr>
              <w:t>коронавирус</w:t>
            </w:r>
            <w:proofErr w:type="spellEnd"/>
            <w:r w:rsidRPr="00DD0B94">
              <w:rPr>
                <w:szCs w:val="28"/>
              </w:rPr>
              <w:t>!». Волонтеры безвозмездно раздавали горожанам медицинские маски и информационные буклеты, а также напоминали о необходимости их ношения в местах с большим скоплением людей.</w:t>
            </w:r>
          </w:p>
          <w:p w:rsidR="00DD0B94" w:rsidRPr="00DD0B94" w:rsidRDefault="00DD0B94" w:rsidP="00DD0B94">
            <w:pPr>
              <w:shd w:val="clear" w:color="auto" w:fill="FFFFFF"/>
              <w:ind w:firstLine="708"/>
              <w:jc w:val="both"/>
              <w:rPr>
                <w:color w:val="000000"/>
                <w:szCs w:val="28"/>
              </w:rPr>
            </w:pPr>
            <w:r w:rsidRPr="00DD0B94">
              <w:rPr>
                <w:color w:val="000000"/>
                <w:szCs w:val="28"/>
              </w:rPr>
              <w:t>С 25 ноября по 10 декабря учреждения принимают участие в информационной кампании против домашнего насилия, проводимой на территории Чашникского района «16 активных дней против насилия в семье».</w:t>
            </w:r>
          </w:p>
        </w:tc>
      </w:tr>
      <w:tr w:rsidR="00DD0B94" w:rsidRPr="00BA64A8" w:rsidTr="00122231">
        <w:trPr>
          <w:trHeight w:val="283"/>
        </w:trPr>
        <w:tc>
          <w:tcPr>
            <w:tcW w:w="709" w:type="dxa"/>
          </w:tcPr>
          <w:p w:rsidR="00DD0B94" w:rsidRPr="00BA64A8" w:rsidRDefault="00DD0B94" w:rsidP="009804C5">
            <w:r w:rsidRPr="00BA64A8">
              <w:lastRenderedPageBreak/>
              <w:t>2.9.</w:t>
            </w:r>
          </w:p>
        </w:tc>
        <w:tc>
          <w:tcPr>
            <w:tcW w:w="7088" w:type="dxa"/>
          </w:tcPr>
          <w:p w:rsidR="00DD0B94" w:rsidRPr="00BA64A8" w:rsidRDefault="00DD0B94" w:rsidP="00210669">
            <w:pPr>
              <w:jc w:val="both"/>
              <w:rPr>
                <w:szCs w:val="28"/>
              </w:rPr>
            </w:pPr>
            <w:r w:rsidRPr="00BA64A8">
              <w:rPr>
                <w:szCs w:val="28"/>
              </w:rPr>
              <w:t xml:space="preserve">Обеспечить проведение ежеквартальных акций в учреждениях образования Чашникского района с целью профилактики факторов риска неинфекционных заболеваний, </w:t>
            </w:r>
            <w:proofErr w:type="spellStart"/>
            <w:r w:rsidRPr="00BA64A8">
              <w:rPr>
                <w:szCs w:val="28"/>
              </w:rPr>
              <w:t>травмоопасного</w:t>
            </w:r>
            <w:proofErr w:type="spellEnd"/>
            <w:r w:rsidRPr="00BA64A8">
              <w:rPr>
                <w:szCs w:val="28"/>
              </w:rPr>
              <w:t xml:space="preserve"> поведения, профилактики вредных привычек и аспектам здорового образа жизни:</w:t>
            </w:r>
          </w:p>
          <w:p w:rsidR="00DD0B94" w:rsidRPr="00BA64A8" w:rsidRDefault="00DD0B94" w:rsidP="00210669">
            <w:pPr>
              <w:jc w:val="both"/>
              <w:rPr>
                <w:szCs w:val="28"/>
              </w:rPr>
            </w:pPr>
          </w:p>
          <w:p w:rsidR="00DD0B94" w:rsidRPr="00BA64A8" w:rsidRDefault="00DD0B94" w:rsidP="00210669">
            <w:pPr>
              <w:jc w:val="both"/>
              <w:rPr>
                <w:szCs w:val="28"/>
              </w:rPr>
            </w:pPr>
            <w:r w:rsidRPr="00BA64A8">
              <w:rPr>
                <w:szCs w:val="28"/>
              </w:rPr>
              <w:t>- «100 советов для здоровья»;</w:t>
            </w:r>
          </w:p>
          <w:p w:rsidR="00DD0B94" w:rsidRPr="00BA64A8" w:rsidRDefault="00DD0B94" w:rsidP="00210669">
            <w:pPr>
              <w:jc w:val="both"/>
              <w:rPr>
                <w:szCs w:val="28"/>
              </w:rPr>
            </w:pPr>
          </w:p>
          <w:p w:rsidR="00DD0B94" w:rsidRPr="00BA64A8" w:rsidRDefault="00DD0B94" w:rsidP="00210669">
            <w:pPr>
              <w:jc w:val="both"/>
              <w:rPr>
                <w:szCs w:val="28"/>
              </w:rPr>
            </w:pPr>
            <w:r w:rsidRPr="00BA64A8">
              <w:rPr>
                <w:szCs w:val="28"/>
              </w:rPr>
              <w:t xml:space="preserve">- «Говорим здоровью </w:t>
            </w:r>
            <w:r>
              <w:rPr>
                <w:szCs w:val="28"/>
              </w:rPr>
              <w:t>–</w:t>
            </w:r>
            <w:r w:rsidRPr="00BA64A8">
              <w:rPr>
                <w:szCs w:val="28"/>
              </w:rPr>
              <w:t xml:space="preserve"> да»;</w:t>
            </w:r>
          </w:p>
          <w:p w:rsidR="00DD0B94" w:rsidRPr="00BA64A8" w:rsidRDefault="00DD0B94" w:rsidP="00210669">
            <w:pPr>
              <w:jc w:val="both"/>
              <w:rPr>
                <w:szCs w:val="28"/>
              </w:rPr>
            </w:pPr>
          </w:p>
          <w:p w:rsidR="00DD0B94" w:rsidRPr="00BA64A8" w:rsidRDefault="00DD0B94" w:rsidP="00210669">
            <w:pPr>
              <w:jc w:val="both"/>
              <w:rPr>
                <w:szCs w:val="28"/>
              </w:rPr>
            </w:pPr>
            <w:r w:rsidRPr="00BA64A8">
              <w:rPr>
                <w:szCs w:val="28"/>
              </w:rPr>
              <w:t>- «Азбука здоровья»;</w:t>
            </w:r>
          </w:p>
          <w:p w:rsidR="00DD0B94" w:rsidRPr="00BA64A8" w:rsidRDefault="00DD0B94" w:rsidP="00210669">
            <w:pPr>
              <w:jc w:val="both"/>
              <w:rPr>
                <w:szCs w:val="28"/>
              </w:rPr>
            </w:pPr>
          </w:p>
          <w:p w:rsidR="00DD0B94" w:rsidRPr="00BA64A8" w:rsidRDefault="00DD0B94" w:rsidP="00210669">
            <w:pPr>
              <w:jc w:val="both"/>
              <w:rPr>
                <w:lang w:val="be-BY"/>
              </w:rPr>
            </w:pPr>
            <w:r w:rsidRPr="00BA64A8">
              <w:rPr>
                <w:szCs w:val="28"/>
              </w:rPr>
              <w:t>- «Вредным привычкам – бой!»</w:t>
            </w:r>
          </w:p>
        </w:tc>
        <w:tc>
          <w:tcPr>
            <w:tcW w:w="8221" w:type="dxa"/>
          </w:tcPr>
          <w:p w:rsidR="00DD0B94" w:rsidRDefault="00DD0B94" w:rsidP="00DD0B94">
            <w:pPr>
              <w:ind w:firstLine="709"/>
              <w:jc w:val="both"/>
              <w:rPr>
                <w:sz w:val="28"/>
                <w:szCs w:val="28"/>
              </w:rPr>
            </w:pPr>
            <w:r w:rsidRPr="00DD0B94">
              <w:rPr>
                <w:szCs w:val="28"/>
              </w:rPr>
              <w:t>Проведены информационные акции «Все на спорт!» (январь 2020 года), «Мы за ЗОЖ» (февраль 2020 года), «Осторожно! Спайс!» (март 2020 года) направленные на профилактику малоподвижного образа жизни, профилактики факторов риска НИЗ, вредных привычек.</w:t>
            </w:r>
          </w:p>
          <w:p w:rsidR="00DD0B94" w:rsidRPr="00DD0B94" w:rsidRDefault="00DD0B94" w:rsidP="00DD0B94">
            <w:pPr>
              <w:jc w:val="both"/>
              <w:rPr>
                <w:szCs w:val="28"/>
              </w:rPr>
            </w:pPr>
            <w:r w:rsidRPr="00DD0B94">
              <w:rPr>
                <w:szCs w:val="28"/>
              </w:rPr>
              <w:t xml:space="preserve">Акция «Курить не стильно, живи мобильно!», приуроченная ко Дню отказа от курения (ноябрь 2020): конкурс на лучший </w:t>
            </w:r>
            <w:proofErr w:type="spellStart"/>
            <w:r w:rsidRPr="00DD0B94">
              <w:rPr>
                <w:szCs w:val="28"/>
              </w:rPr>
              <w:t>слоган</w:t>
            </w:r>
            <w:proofErr w:type="spellEnd"/>
            <w:r w:rsidRPr="00DD0B94">
              <w:rPr>
                <w:szCs w:val="28"/>
              </w:rPr>
              <w:t xml:space="preserve"> против курения «Кто курит табак, тот сам себе враг», профилактические беседы «21 ноября – Международный день отказа от курения», игровая программа  «Вредные привычки в шутку и в серьёз».</w:t>
            </w:r>
          </w:p>
          <w:p w:rsidR="00DD0B94" w:rsidRPr="00DD0B94" w:rsidRDefault="00DD0B94" w:rsidP="00DD0B94">
            <w:pPr>
              <w:jc w:val="both"/>
            </w:pPr>
          </w:p>
        </w:tc>
      </w:tr>
      <w:tr w:rsidR="00DD0B94" w:rsidRPr="00BA64A8" w:rsidTr="00122231">
        <w:trPr>
          <w:trHeight w:val="283"/>
        </w:trPr>
        <w:tc>
          <w:tcPr>
            <w:tcW w:w="709" w:type="dxa"/>
          </w:tcPr>
          <w:p w:rsidR="00DD0B94" w:rsidRPr="00BA64A8" w:rsidRDefault="00DD0B94" w:rsidP="009804C5">
            <w:r w:rsidRPr="00BA64A8">
              <w:t>2.10.</w:t>
            </w:r>
          </w:p>
        </w:tc>
        <w:tc>
          <w:tcPr>
            <w:tcW w:w="7088" w:type="dxa"/>
          </w:tcPr>
          <w:p w:rsidR="00DD0B94" w:rsidRPr="00BA64A8" w:rsidRDefault="00DD0B94" w:rsidP="00ED38A9">
            <w:pPr>
              <w:jc w:val="both"/>
              <w:rPr>
                <w:szCs w:val="28"/>
              </w:rPr>
            </w:pPr>
            <w:r w:rsidRPr="00BA64A8">
              <w:rPr>
                <w:szCs w:val="26"/>
              </w:rPr>
              <w:t xml:space="preserve">Организовать проведение </w:t>
            </w:r>
            <w:r>
              <w:rPr>
                <w:szCs w:val="26"/>
              </w:rPr>
              <w:t>тематических конкурсов</w:t>
            </w:r>
          </w:p>
        </w:tc>
        <w:tc>
          <w:tcPr>
            <w:tcW w:w="8221" w:type="dxa"/>
          </w:tcPr>
          <w:p w:rsidR="00DD0B94" w:rsidRPr="00DD0B94" w:rsidRDefault="00DD0B94" w:rsidP="00DD0B94">
            <w:pPr>
              <w:pStyle w:val="af"/>
              <w:ind w:firstLine="708"/>
              <w:jc w:val="both"/>
              <w:rPr>
                <w:rFonts w:ascii="Times New Roman" w:hAnsi="Times New Roman"/>
                <w:sz w:val="24"/>
                <w:szCs w:val="28"/>
              </w:rPr>
            </w:pPr>
            <w:r w:rsidRPr="00DD0B94">
              <w:rPr>
                <w:rFonts w:ascii="Times New Roman" w:hAnsi="Times New Roman"/>
                <w:sz w:val="24"/>
                <w:szCs w:val="28"/>
              </w:rPr>
              <w:t>С учащимися учреждений общего среднего образования проведены  тематические конкурсы «Я выбираю жизнь!», «Здоровое питание», «Мы – за здоровье»», «Курение и здоровье» и другие.</w:t>
            </w:r>
          </w:p>
          <w:p w:rsidR="00DD0B94" w:rsidRPr="00DD0B94" w:rsidRDefault="00DD0B94" w:rsidP="00DD0B94">
            <w:pPr>
              <w:ind w:firstLine="708"/>
              <w:jc w:val="both"/>
              <w:rPr>
                <w:rFonts w:eastAsia="Calibri"/>
                <w:szCs w:val="28"/>
              </w:rPr>
            </w:pPr>
            <w:r w:rsidRPr="00DD0B94">
              <w:rPr>
                <w:szCs w:val="28"/>
              </w:rPr>
              <w:t xml:space="preserve">С воспитанниками учреждений дошкольного образования – спортивные  праздники «Осенние веселые старты», досуги: </w:t>
            </w:r>
            <w:proofErr w:type="gramStart"/>
            <w:r w:rsidRPr="00DD0B94">
              <w:rPr>
                <w:szCs w:val="28"/>
              </w:rPr>
              <w:t xml:space="preserve">«Мы здоровье сбережем», «Мы – Олимпийцы», </w:t>
            </w:r>
            <w:r w:rsidRPr="00DD0B94">
              <w:rPr>
                <w:rFonts w:eastAsia="Calibri"/>
                <w:szCs w:val="28"/>
              </w:rPr>
              <w:t xml:space="preserve">беседы «Будь здоров, малыш», «Не </w:t>
            </w:r>
            <w:r w:rsidRPr="00DD0B94">
              <w:rPr>
                <w:rFonts w:eastAsia="Calibri"/>
                <w:szCs w:val="28"/>
              </w:rPr>
              <w:lastRenderedPageBreak/>
              <w:t>стесняйся, закаляйся!» и др.</w:t>
            </w:r>
            <w:proofErr w:type="gramEnd"/>
          </w:p>
          <w:p w:rsidR="00DD0B94" w:rsidRPr="00DD0B94" w:rsidRDefault="00DD0B94" w:rsidP="00DD0B94">
            <w:pPr>
              <w:ind w:firstLine="708"/>
              <w:jc w:val="both"/>
              <w:rPr>
                <w:rFonts w:eastAsia="Calibri"/>
                <w:szCs w:val="28"/>
              </w:rPr>
            </w:pPr>
            <w:r w:rsidRPr="00DD0B94">
              <w:rPr>
                <w:rFonts w:eastAsia="Calibri"/>
                <w:szCs w:val="28"/>
              </w:rPr>
              <w:t>На интернет-сайтах учреждений образования размещены памятки для родителей по ЗОЖ; выставка детских рисунков «Витамины на грядках» и др.</w:t>
            </w:r>
          </w:p>
          <w:p w:rsidR="00DD0B94" w:rsidRPr="00DD0B94" w:rsidRDefault="00DD0B94" w:rsidP="00DD0B94">
            <w:pPr>
              <w:ind w:firstLine="708"/>
              <w:jc w:val="both"/>
              <w:rPr>
                <w:szCs w:val="28"/>
              </w:rPr>
            </w:pPr>
            <w:r w:rsidRPr="00DD0B94">
              <w:rPr>
                <w:rFonts w:eastAsia="Calibri"/>
                <w:szCs w:val="28"/>
              </w:rPr>
              <w:t xml:space="preserve">В феврале 2020 года 55 учащихся приняли участие в </w:t>
            </w:r>
            <w:r w:rsidRPr="00DD0B94">
              <w:rPr>
                <w:szCs w:val="28"/>
              </w:rPr>
              <w:t>районном  этапе  республиканского конкурса детского рисунка «Подружись со спортом!».  Работы победителей были направлены для участия в областном этапе, по итогам которого победителем в возрастной группе 1-3 классы признан учащийся ГУО «</w:t>
            </w:r>
            <w:proofErr w:type="spellStart"/>
            <w:r w:rsidRPr="00DD0B94">
              <w:rPr>
                <w:szCs w:val="28"/>
              </w:rPr>
              <w:t>Лукомльская</w:t>
            </w:r>
            <w:proofErr w:type="spellEnd"/>
            <w:r w:rsidRPr="00DD0B94">
              <w:rPr>
                <w:szCs w:val="28"/>
              </w:rPr>
              <w:t xml:space="preserve"> детский </w:t>
            </w:r>
            <w:proofErr w:type="spellStart"/>
            <w:proofErr w:type="gramStart"/>
            <w:r w:rsidRPr="00DD0B94">
              <w:rPr>
                <w:szCs w:val="28"/>
              </w:rPr>
              <w:t>сад-начальная</w:t>
            </w:r>
            <w:proofErr w:type="spellEnd"/>
            <w:proofErr w:type="gramEnd"/>
            <w:r w:rsidRPr="00DD0B94">
              <w:rPr>
                <w:szCs w:val="28"/>
              </w:rPr>
              <w:t xml:space="preserve"> школа Чашникского района».</w:t>
            </w:r>
          </w:p>
          <w:p w:rsidR="00DD0B94" w:rsidRPr="00DD0B94" w:rsidRDefault="00DD0B94" w:rsidP="00DD0B94">
            <w:pPr>
              <w:ind w:firstLine="708"/>
              <w:jc w:val="both"/>
              <w:rPr>
                <w:szCs w:val="28"/>
              </w:rPr>
            </w:pPr>
            <w:r w:rsidRPr="00DD0B94">
              <w:rPr>
                <w:szCs w:val="28"/>
              </w:rPr>
              <w:t xml:space="preserve">В феврале 2020 года ГУДО «Чашникский районный центр детей и молодежи» проведена городская </w:t>
            </w:r>
            <w:proofErr w:type="spellStart"/>
            <w:r w:rsidRPr="00DD0B94">
              <w:rPr>
                <w:szCs w:val="28"/>
              </w:rPr>
              <w:t>квест-игра</w:t>
            </w:r>
            <w:proofErr w:type="spellEnd"/>
            <w:r w:rsidRPr="00DD0B94">
              <w:rPr>
                <w:szCs w:val="28"/>
              </w:rPr>
              <w:t xml:space="preserve"> «Тропа безопасности». Победитель – команда ГУО «Средняя школа № 1 г. Чашники».</w:t>
            </w:r>
          </w:p>
          <w:p w:rsidR="00DD0B94" w:rsidRPr="00BA64A8" w:rsidRDefault="00DD0B94" w:rsidP="00DD0B94">
            <w:r w:rsidRPr="00DD0B94">
              <w:rPr>
                <w:szCs w:val="28"/>
              </w:rPr>
              <w:t xml:space="preserve">   </w:t>
            </w:r>
            <w:r w:rsidRPr="00DD0B94">
              <w:rPr>
                <w:szCs w:val="28"/>
              </w:rPr>
              <w:tab/>
              <w:t xml:space="preserve">На данный момент в учреждениях образования проводится районный заочный конкурс «Молодёжь за ЗОЖ» по следующим номинациям: конкурс </w:t>
            </w:r>
            <w:proofErr w:type="spellStart"/>
            <w:r w:rsidRPr="00DD0B94">
              <w:rPr>
                <w:szCs w:val="28"/>
              </w:rPr>
              <w:t>мотиваторов</w:t>
            </w:r>
            <w:proofErr w:type="spellEnd"/>
            <w:r w:rsidRPr="00DD0B94">
              <w:rPr>
                <w:szCs w:val="28"/>
              </w:rPr>
              <w:t xml:space="preserve"> «Быть здорово </w:t>
            </w:r>
            <w:proofErr w:type="spellStart"/>
            <w:proofErr w:type="gramStart"/>
            <w:r w:rsidRPr="00DD0B94">
              <w:rPr>
                <w:szCs w:val="28"/>
              </w:rPr>
              <w:t>здорово</w:t>
            </w:r>
            <w:proofErr w:type="spellEnd"/>
            <w:proofErr w:type="gramEnd"/>
            <w:r w:rsidRPr="00DD0B94">
              <w:rPr>
                <w:szCs w:val="28"/>
              </w:rPr>
              <w:t>!», «</w:t>
            </w:r>
            <w:proofErr w:type="spellStart"/>
            <w:r w:rsidRPr="00DD0B94">
              <w:rPr>
                <w:szCs w:val="28"/>
              </w:rPr>
              <w:t>Аудиореклама</w:t>
            </w:r>
            <w:proofErr w:type="spellEnd"/>
            <w:r w:rsidRPr="00DD0B94">
              <w:rPr>
                <w:szCs w:val="28"/>
              </w:rPr>
              <w:t>», сценарных разработок «</w:t>
            </w:r>
            <w:proofErr w:type="spellStart"/>
            <w:r w:rsidRPr="00DD0B94">
              <w:rPr>
                <w:szCs w:val="28"/>
              </w:rPr>
              <w:t>Квест-игра</w:t>
            </w:r>
            <w:proofErr w:type="spellEnd"/>
            <w:r w:rsidRPr="00DD0B94">
              <w:rPr>
                <w:szCs w:val="28"/>
              </w:rPr>
              <w:t xml:space="preserve"> «Здоровье – наш выбор!». Итоги конкурса будут подведены 15.12.2020.</w:t>
            </w:r>
          </w:p>
        </w:tc>
      </w:tr>
      <w:tr w:rsidR="00DD0B94" w:rsidRPr="00BA64A8" w:rsidTr="00122231">
        <w:trPr>
          <w:trHeight w:val="283"/>
        </w:trPr>
        <w:tc>
          <w:tcPr>
            <w:tcW w:w="709" w:type="dxa"/>
          </w:tcPr>
          <w:p w:rsidR="00DD0B94" w:rsidRPr="00BA64A8" w:rsidRDefault="00DD0B94" w:rsidP="009804C5">
            <w:r w:rsidRPr="00BA64A8">
              <w:lastRenderedPageBreak/>
              <w:t>2.11.</w:t>
            </w:r>
          </w:p>
        </w:tc>
        <w:tc>
          <w:tcPr>
            <w:tcW w:w="7088" w:type="dxa"/>
          </w:tcPr>
          <w:p w:rsidR="00DD0B94" w:rsidRPr="00BA64A8" w:rsidRDefault="00DD0B94" w:rsidP="00F43E63">
            <w:pPr>
              <w:jc w:val="both"/>
            </w:pPr>
            <w:r w:rsidRPr="00BA64A8">
              <w:t>Организация и выполнение планов мероприятий по профилактике острых кишечных инфекций, в т.ч. сальмонеллезов, энтеровирусных инфекций, вирусных гепатитов, природно-очаговых заболеваний среди населения г. Чашники</w:t>
            </w:r>
          </w:p>
        </w:tc>
        <w:tc>
          <w:tcPr>
            <w:tcW w:w="8221" w:type="dxa"/>
          </w:tcPr>
          <w:p w:rsidR="00DD0B94" w:rsidRPr="00DD0B94" w:rsidRDefault="00DD0B94" w:rsidP="00DD0B94">
            <w:pPr>
              <w:pStyle w:val="af"/>
              <w:ind w:firstLine="708"/>
              <w:jc w:val="both"/>
              <w:rPr>
                <w:rFonts w:ascii="Times New Roman" w:hAnsi="Times New Roman"/>
                <w:sz w:val="24"/>
                <w:szCs w:val="28"/>
              </w:rPr>
            </w:pPr>
            <w:r w:rsidRPr="00DD0B94">
              <w:rPr>
                <w:rFonts w:ascii="Times New Roman" w:hAnsi="Times New Roman"/>
                <w:sz w:val="24"/>
                <w:szCs w:val="28"/>
              </w:rPr>
              <w:t xml:space="preserve">В учреждениях образования оформлены  информационные стенды по формированию здорового образа жизни, профилактике вредных привычек и т.д. </w:t>
            </w:r>
          </w:p>
          <w:p w:rsidR="00DD0B94" w:rsidRDefault="00DD0B94" w:rsidP="00DD0B94">
            <w:pPr>
              <w:jc w:val="both"/>
              <w:rPr>
                <w:szCs w:val="28"/>
              </w:rPr>
            </w:pPr>
            <w:r w:rsidRPr="00DD0B94">
              <w:rPr>
                <w:szCs w:val="28"/>
              </w:rPr>
              <w:t xml:space="preserve">Медицинскими работниками проведены профилактические беседы с обучающимися и их родителями по профилактике острых кишечных инфекций «Профилактика кишечных инфекций», разработаны памятки «Профилактика ОРВИ», «Осторожно! </w:t>
            </w:r>
            <w:r w:rsidRPr="00DD0B94">
              <w:rPr>
                <w:szCs w:val="28"/>
                <w:lang w:val="en-US"/>
              </w:rPr>
              <w:t>COVID</w:t>
            </w:r>
            <w:r w:rsidRPr="00DD0B94">
              <w:rPr>
                <w:szCs w:val="28"/>
              </w:rPr>
              <w:t>-19» и др.</w:t>
            </w:r>
          </w:p>
          <w:p w:rsidR="00DD0B94" w:rsidRPr="00DD0B94" w:rsidRDefault="00DD0B94" w:rsidP="00DD0B94">
            <w:pPr>
              <w:ind w:firstLine="709"/>
              <w:jc w:val="both"/>
              <w:rPr>
                <w:szCs w:val="28"/>
              </w:rPr>
            </w:pPr>
            <w:r w:rsidRPr="00DD0B94">
              <w:rPr>
                <w:szCs w:val="28"/>
              </w:rPr>
              <w:t xml:space="preserve">В отдел по образованию Чашникского райисполкома направлено информационное письмо ГУ «Чашникский районный центр гигиены и эпидемиологии» от 16.01.2020 № 123 «Об активизации работы по профилактике острых кишечных инфекций» (далее – ОКИ), которое рассмотрено на идеологических планерках учреждений образования. </w:t>
            </w:r>
          </w:p>
          <w:p w:rsidR="00DD0B94" w:rsidRPr="00DD0B94" w:rsidRDefault="00DD0B94" w:rsidP="00DD0B94">
            <w:pPr>
              <w:ind w:firstLine="709"/>
              <w:jc w:val="both"/>
              <w:rPr>
                <w:sz w:val="28"/>
                <w:szCs w:val="28"/>
              </w:rPr>
            </w:pPr>
            <w:r w:rsidRPr="00DD0B94">
              <w:rPr>
                <w:szCs w:val="28"/>
              </w:rPr>
              <w:t>На сайтах учреждений образования в закладке «Родителям» размещена информация по профилактике ОКИ, так же размещены информации на сайте ГУ «Чашникский районный центр гигиены и эпидемиологии».</w:t>
            </w:r>
          </w:p>
        </w:tc>
      </w:tr>
      <w:tr w:rsidR="00122231" w:rsidRPr="00BA64A8" w:rsidTr="00122231">
        <w:trPr>
          <w:trHeight w:val="283"/>
        </w:trPr>
        <w:tc>
          <w:tcPr>
            <w:tcW w:w="709" w:type="dxa"/>
          </w:tcPr>
          <w:p w:rsidR="00122231" w:rsidRPr="00BA64A8" w:rsidRDefault="00122231" w:rsidP="0067221A">
            <w:r w:rsidRPr="00BA64A8">
              <w:lastRenderedPageBreak/>
              <w:t>2.12.</w:t>
            </w:r>
          </w:p>
        </w:tc>
        <w:tc>
          <w:tcPr>
            <w:tcW w:w="7088" w:type="dxa"/>
          </w:tcPr>
          <w:p w:rsidR="00122231" w:rsidRPr="00BA64A8" w:rsidRDefault="00122231" w:rsidP="00F43E63">
            <w:pPr>
              <w:jc w:val="both"/>
            </w:pPr>
            <w:r>
              <w:t xml:space="preserve">Организация и выполнение кампании по иммунизации населения </w:t>
            </w:r>
            <w:proofErr w:type="gramStart"/>
            <w:r>
              <w:t>г</w:t>
            </w:r>
            <w:proofErr w:type="gramEnd"/>
            <w:r>
              <w:t xml:space="preserve">. Чашники против гриппа в 2020 году </w:t>
            </w:r>
          </w:p>
        </w:tc>
        <w:tc>
          <w:tcPr>
            <w:tcW w:w="8221" w:type="dxa"/>
          </w:tcPr>
          <w:p w:rsidR="00122231" w:rsidRPr="00BA64A8" w:rsidRDefault="00122231" w:rsidP="00F4399D">
            <w:r>
              <w:t>Не менее 75% профилактическими прививками охвачено взрослое население, 98% детского населения.</w:t>
            </w:r>
          </w:p>
        </w:tc>
      </w:tr>
      <w:tr w:rsidR="00122231" w:rsidRPr="00BA64A8" w:rsidTr="00122231">
        <w:trPr>
          <w:trHeight w:val="283"/>
        </w:trPr>
        <w:tc>
          <w:tcPr>
            <w:tcW w:w="709" w:type="dxa"/>
          </w:tcPr>
          <w:p w:rsidR="00122231" w:rsidRPr="00BA64A8" w:rsidRDefault="00122231" w:rsidP="0067221A">
            <w:r w:rsidRPr="00BA64A8">
              <w:t>2.13.</w:t>
            </w:r>
          </w:p>
        </w:tc>
        <w:tc>
          <w:tcPr>
            <w:tcW w:w="7088" w:type="dxa"/>
          </w:tcPr>
          <w:p w:rsidR="00122231" w:rsidRPr="00BA64A8" w:rsidRDefault="00122231" w:rsidP="00F43E63">
            <w:pPr>
              <w:jc w:val="both"/>
            </w:pPr>
            <w:r w:rsidRPr="00BA64A8">
              <w:t>Организация и обеспечение энтомологического надзора</w:t>
            </w:r>
          </w:p>
        </w:tc>
        <w:tc>
          <w:tcPr>
            <w:tcW w:w="8221" w:type="dxa"/>
          </w:tcPr>
          <w:p w:rsidR="00122231" w:rsidRPr="00BA64A8" w:rsidRDefault="00122231" w:rsidP="00122231">
            <w:pPr>
              <w:jc w:val="both"/>
            </w:pPr>
            <w:r>
              <w:t>В летнее время проводится контроль мест массового отдыха населения на наличие клещей, также проводится обработка пляжей не менее 1 раза в месяц.</w:t>
            </w:r>
          </w:p>
        </w:tc>
      </w:tr>
      <w:tr w:rsidR="00122231" w:rsidRPr="00BA64A8" w:rsidTr="00122231">
        <w:trPr>
          <w:trHeight w:val="283"/>
        </w:trPr>
        <w:tc>
          <w:tcPr>
            <w:tcW w:w="709" w:type="dxa"/>
          </w:tcPr>
          <w:p w:rsidR="00122231" w:rsidRPr="00BA64A8" w:rsidRDefault="00122231" w:rsidP="0067221A">
            <w:r w:rsidRPr="00BA64A8">
              <w:t>2.14.</w:t>
            </w:r>
          </w:p>
        </w:tc>
        <w:tc>
          <w:tcPr>
            <w:tcW w:w="7088" w:type="dxa"/>
          </w:tcPr>
          <w:p w:rsidR="00122231" w:rsidRPr="00BA64A8" w:rsidRDefault="00122231" w:rsidP="00F43E63">
            <w:pPr>
              <w:jc w:val="both"/>
            </w:pPr>
            <w:r w:rsidRPr="00BA64A8">
              <w:t>Организация и обеспечение информирования населения о выявляемых случаях инфекционных заболеваний, осложнениях эпидемиологической обстановки и чрезвычайных ситуациях неэпидемического характера с цель проведения оперативных противоэпидемиологических мероприятий</w:t>
            </w:r>
          </w:p>
        </w:tc>
        <w:tc>
          <w:tcPr>
            <w:tcW w:w="8221" w:type="dxa"/>
          </w:tcPr>
          <w:p w:rsidR="00122231" w:rsidRPr="00BA64A8" w:rsidRDefault="00122231" w:rsidP="00122231">
            <w:pPr>
              <w:jc w:val="both"/>
            </w:pPr>
            <w:r>
              <w:t>Информирование населения проводится посредством Интернет-сайтов районных СМИ, социальных страничек, «бегущих строк»</w:t>
            </w:r>
          </w:p>
        </w:tc>
      </w:tr>
      <w:tr w:rsidR="00122231" w:rsidRPr="00BA64A8" w:rsidTr="00122231">
        <w:trPr>
          <w:trHeight w:val="761"/>
        </w:trPr>
        <w:tc>
          <w:tcPr>
            <w:tcW w:w="709" w:type="dxa"/>
          </w:tcPr>
          <w:p w:rsidR="00122231" w:rsidRPr="00BA64A8" w:rsidRDefault="00122231" w:rsidP="0067221A">
            <w:r w:rsidRPr="00BA64A8">
              <w:t>2.15.</w:t>
            </w:r>
          </w:p>
        </w:tc>
        <w:tc>
          <w:tcPr>
            <w:tcW w:w="7088" w:type="dxa"/>
          </w:tcPr>
          <w:p w:rsidR="00122231" w:rsidRPr="00BA64A8" w:rsidRDefault="00122231" w:rsidP="00E40CF0">
            <w:pPr>
              <w:jc w:val="both"/>
              <w:rPr>
                <w:szCs w:val="28"/>
              </w:rPr>
            </w:pPr>
            <w:r w:rsidRPr="00BA64A8">
              <w:rPr>
                <w:szCs w:val="28"/>
              </w:rPr>
              <w:t>Организация и проведение опроса среди отдельных групп населения по выявлению потребностей в области сохранения и укрепления здоровья</w:t>
            </w:r>
          </w:p>
        </w:tc>
        <w:tc>
          <w:tcPr>
            <w:tcW w:w="8221" w:type="dxa"/>
          </w:tcPr>
          <w:p w:rsidR="00122231" w:rsidRPr="00BA64A8" w:rsidRDefault="007A4CA7">
            <w:r>
              <w:t>Опрос запланирован на 1 квартал 2021 года.</w:t>
            </w:r>
          </w:p>
        </w:tc>
      </w:tr>
      <w:tr w:rsidR="00122231" w:rsidRPr="00BA64A8" w:rsidTr="00122231">
        <w:trPr>
          <w:trHeight w:val="323"/>
        </w:trPr>
        <w:tc>
          <w:tcPr>
            <w:tcW w:w="709" w:type="dxa"/>
          </w:tcPr>
          <w:p w:rsidR="00122231" w:rsidRPr="00BA64A8" w:rsidRDefault="00122231" w:rsidP="0067221A">
            <w:r w:rsidRPr="00BA64A8">
              <w:t>2.16.</w:t>
            </w:r>
          </w:p>
        </w:tc>
        <w:tc>
          <w:tcPr>
            <w:tcW w:w="7088" w:type="dxa"/>
          </w:tcPr>
          <w:p w:rsidR="00122231" w:rsidRPr="00BA64A8" w:rsidRDefault="00122231" w:rsidP="00F4399D">
            <w:pPr>
              <w:jc w:val="both"/>
            </w:pPr>
            <w:r w:rsidRPr="00BA64A8">
              <w:t>Проводить уроки здоровья, классные часы, беседы, трансляции видеороликов и другие формы работы, с учащимися по аспектам формирования здорового образа жизни, профилактики вредных привычек, травматизма</w:t>
            </w:r>
          </w:p>
        </w:tc>
        <w:tc>
          <w:tcPr>
            <w:tcW w:w="8221" w:type="dxa"/>
          </w:tcPr>
          <w:p w:rsidR="00122231" w:rsidRPr="00122231" w:rsidRDefault="00122231" w:rsidP="00122231">
            <w:pPr>
              <w:ind w:firstLine="709"/>
              <w:jc w:val="both"/>
              <w:rPr>
                <w:szCs w:val="28"/>
              </w:rPr>
            </w:pPr>
            <w:r w:rsidRPr="00122231">
              <w:rPr>
                <w:szCs w:val="28"/>
              </w:rPr>
              <w:t xml:space="preserve">Классными руководителями, медицинскими работниками и работниками </w:t>
            </w:r>
            <w:proofErr w:type="spellStart"/>
            <w:r w:rsidRPr="00122231">
              <w:rPr>
                <w:szCs w:val="28"/>
              </w:rPr>
              <w:t>санэпидслужбы</w:t>
            </w:r>
            <w:proofErr w:type="spellEnd"/>
            <w:r w:rsidRPr="00122231">
              <w:rPr>
                <w:szCs w:val="28"/>
              </w:rPr>
              <w:t xml:space="preserve"> проведены мероприятий по поляризации здорового образа жизни с учащи</w:t>
            </w:r>
            <w:r>
              <w:rPr>
                <w:szCs w:val="28"/>
              </w:rPr>
              <w:t>мися учреждений образования: 284</w:t>
            </w:r>
            <w:r w:rsidRPr="00122231">
              <w:rPr>
                <w:szCs w:val="28"/>
              </w:rPr>
              <w:t xml:space="preserve"> бесед</w:t>
            </w:r>
            <w:r>
              <w:rPr>
                <w:szCs w:val="28"/>
              </w:rPr>
              <w:t>ы, 81 урок здоровья, 47 классных часов, 15</w:t>
            </w:r>
            <w:r w:rsidRPr="00122231">
              <w:rPr>
                <w:szCs w:val="28"/>
              </w:rPr>
              <w:t xml:space="preserve"> тематических вечеров.</w:t>
            </w:r>
          </w:p>
        </w:tc>
      </w:tr>
      <w:tr w:rsidR="00122231" w:rsidRPr="00BA64A8" w:rsidTr="00122231">
        <w:trPr>
          <w:trHeight w:val="323"/>
        </w:trPr>
        <w:tc>
          <w:tcPr>
            <w:tcW w:w="709" w:type="dxa"/>
          </w:tcPr>
          <w:p w:rsidR="00122231" w:rsidRPr="00BA64A8" w:rsidRDefault="00122231" w:rsidP="009804C5">
            <w:r w:rsidRPr="00BA64A8">
              <w:t>2.17.</w:t>
            </w:r>
          </w:p>
        </w:tc>
        <w:tc>
          <w:tcPr>
            <w:tcW w:w="7088" w:type="dxa"/>
          </w:tcPr>
          <w:p w:rsidR="00122231" w:rsidRPr="00BA64A8" w:rsidRDefault="00122231" w:rsidP="00F4399D">
            <w:pPr>
              <w:jc w:val="both"/>
            </w:pPr>
            <w:r w:rsidRPr="00BA64A8">
              <w:t>Проводить лекции, беседы, «круглые столы», трансляции видеороликов и другие формы работы, с работниками трудовых коллективов по аспектам формирования здорового образа жизни, профилактики вредных привычек, травматизма</w:t>
            </w:r>
          </w:p>
        </w:tc>
        <w:tc>
          <w:tcPr>
            <w:tcW w:w="8221" w:type="dxa"/>
          </w:tcPr>
          <w:p w:rsidR="00122231" w:rsidRPr="00122231" w:rsidRDefault="00122231" w:rsidP="00122231">
            <w:pPr>
              <w:ind w:firstLine="709"/>
              <w:jc w:val="both"/>
              <w:rPr>
                <w:szCs w:val="28"/>
              </w:rPr>
            </w:pPr>
            <w:r w:rsidRPr="00122231">
              <w:rPr>
                <w:szCs w:val="28"/>
              </w:rPr>
              <w:t xml:space="preserve">Медицинскими работниками и работниками </w:t>
            </w:r>
            <w:proofErr w:type="spellStart"/>
            <w:r w:rsidRPr="00122231">
              <w:rPr>
                <w:szCs w:val="28"/>
              </w:rPr>
              <w:t>санэпидслужбы</w:t>
            </w:r>
            <w:proofErr w:type="spellEnd"/>
            <w:r w:rsidRPr="00122231">
              <w:rPr>
                <w:szCs w:val="28"/>
              </w:rPr>
              <w:t xml:space="preserve"> проведены мероприятия по популяризации здорового образа жизни, профилактики инфекционных заболеваний с работникам</w:t>
            </w:r>
            <w:r>
              <w:rPr>
                <w:szCs w:val="28"/>
              </w:rPr>
              <w:t xml:space="preserve">и организаций и предприятий: 301 </w:t>
            </w:r>
            <w:r w:rsidRPr="00122231">
              <w:rPr>
                <w:szCs w:val="28"/>
              </w:rPr>
              <w:t>бесед</w:t>
            </w:r>
            <w:r>
              <w:rPr>
                <w:szCs w:val="28"/>
              </w:rPr>
              <w:t>а, 403 индивидуальных</w:t>
            </w:r>
            <w:r w:rsidRPr="00122231">
              <w:rPr>
                <w:szCs w:val="28"/>
              </w:rPr>
              <w:t xml:space="preserve"> консультации, 64 групповые консультации.</w:t>
            </w:r>
          </w:p>
          <w:p w:rsidR="00122231" w:rsidRPr="00122231" w:rsidRDefault="00122231" w:rsidP="00122231">
            <w:pPr>
              <w:ind w:firstLine="709"/>
              <w:jc w:val="both"/>
              <w:rPr>
                <w:sz w:val="28"/>
                <w:szCs w:val="28"/>
              </w:rPr>
            </w:pPr>
            <w:r>
              <w:rPr>
                <w:szCs w:val="28"/>
              </w:rPr>
              <w:t>Проведено 5 семинаров</w:t>
            </w:r>
            <w:r w:rsidRPr="00122231">
              <w:rPr>
                <w:szCs w:val="28"/>
              </w:rPr>
              <w:t xml:space="preserve"> на тему «Аспекты здорового образа жизн</w:t>
            </w:r>
            <w:r>
              <w:rPr>
                <w:szCs w:val="28"/>
              </w:rPr>
              <w:t>и». Количество участников – 144</w:t>
            </w:r>
            <w:r w:rsidRPr="00122231">
              <w:rPr>
                <w:szCs w:val="28"/>
              </w:rPr>
              <w:t xml:space="preserve"> человек</w:t>
            </w:r>
            <w:r>
              <w:rPr>
                <w:szCs w:val="28"/>
              </w:rPr>
              <w:t>а</w:t>
            </w:r>
            <w:r w:rsidRPr="00122231">
              <w:rPr>
                <w:szCs w:val="28"/>
              </w:rPr>
              <w:t>.</w:t>
            </w:r>
          </w:p>
        </w:tc>
      </w:tr>
      <w:tr w:rsidR="00122231" w:rsidRPr="00BA64A8" w:rsidTr="00122231">
        <w:trPr>
          <w:trHeight w:val="323"/>
        </w:trPr>
        <w:tc>
          <w:tcPr>
            <w:tcW w:w="709" w:type="dxa"/>
            <w:tcBorders>
              <w:top w:val="nil"/>
            </w:tcBorders>
          </w:tcPr>
          <w:p w:rsidR="00122231" w:rsidRPr="00BA64A8" w:rsidRDefault="00122231" w:rsidP="0067221A">
            <w:r w:rsidRPr="00BA64A8">
              <w:t>2.18.</w:t>
            </w:r>
          </w:p>
        </w:tc>
        <w:tc>
          <w:tcPr>
            <w:tcW w:w="7088" w:type="dxa"/>
            <w:tcBorders>
              <w:top w:val="nil"/>
            </w:tcBorders>
          </w:tcPr>
          <w:p w:rsidR="00122231" w:rsidRPr="00BA64A8" w:rsidRDefault="00122231" w:rsidP="00BC02AD">
            <w:pPr>
              <w:jc w:val="both"/>
            </w:pPr>
            <w:r w:rsidRPr="00BA64A8">
              <w:t>Увеличить охват трудовых коллективов проведением ежемесячной информационно-образовательной акции «Цифры здоровья: артериальное давление», с обучением навыкам измерения ИМТ, АД, а также уровня сахара в крови с последующим направлением к специалистам, при выявлении риска АГ, сахарного диабета</w:t>
            </w:r>
          </w:p>
        </w:tc>
        <w:tc>
          <w:tcPr>
            <w:tcW w:w="8221" w:type="dxa"/>
          </w:tcPr>
          <w:p w:rsidR="00122231" w:rsidRPr="00122231" w:rsidRDefault="00122231" w:rsidP="00122231">
            <w:pPr>
              <w:ind w:firstLine="708"/>
              <w:jc w:val="both"/>
            </w:pPr>
            <w:r w:rsidRPr="00122231">
              <w:t>За истекший период 2020 года проведена 21 акция «Цифры здоровья: артериальное давление» на базе: учреждений здравоохранения – 9; организаций района – 5; аптеки – 6.</w:t>
            </w:r>
          </w:p>
          <w:p w:rsidR="00122231" w:rsidRPr="00122231" w:rsidRDefault="00122231" w:rsidP="00122231">
            <w:pPr>
              <w:jc w:val="both"/>
            </w:pPr>
            <w:r w:rsidRPr="00122231">
              <w:tab/>
              <w:t>Всего приняло участие в акциях 378 человек. В анкетировании приняло участие 378 человек, из них 113 (29,9%) человек отметили у себя такие факторы риска НИЗ как: курение – 52 человека, чрезмерное употребление алкоголя – 0 человек, избыточная масса тела – 36 человек, нерациональное питание – 39 человек, низкая двигательная активность – 40 человек.</w:t>
            </w:r>
          </w:p>
          <w:p w:rsidR="00122231" w:rsidRPr="00BA64A8" w:rsidRDefault="00122231" w:rsidP="00122231">
            <w:pPr>
              <w:jc w:val="both"/>
            </w:pPr>
            <w:r w:rsidRPr="00122231">
              <w:lastRenderedPageBreak/>
              <w:tab/>
              <w:t xml:space="preserve">В рамках акции организованно измерение артериального давления, роста, веса, ИМТ (индекс массы тела) – охвачено 378 человек. По результатам измерения артериального давления 34 (8,9%) человека направлены на консультацию к специалистам, из них: 34 – к терапевту. </w:t>
            </w:r>
          </w:p>
        </w:tc>
      </w:tr>
      <w:tr w:rsidR="00122231" w:rsidRPr="00BA64A8" w:rsidTr="00122231">
        <w:trPr>
          <w:trHeight w:val="1360"/>
        </w:trPr>
        <w:tc>
          <w:tcPr>
            <w:tcW w:w="709" w:type="dxa"/>
            <w:vMerge w:val="restart"/>
            <w:tcBorders>
              <w:top w:val="single" w:sz="4" w:space="0" w:color="auto"/>
              <w:left w:val="single" w:sz="4" w:space="0" w:color="auto"/>
              <w:right w:val="single" w:sz="4" w:space="0" w:color="auto"/>
            </w:tcBorders>
          </w:tcPr>
          <w:p w:rsidR="00122231" w:rsidRDefault="00122231" w:rsidP="00530D77">
            <w:pPr>
              <w:ind w:left="-360"/>
            </w:pPr>
            <w:r>
              <w:lastRenderedPageBreak/>
              <w:t>2</w:t>
            </w:r>
          </w:p>
          <w:p w:rsidR="00122231" w:rsidRPr="00530D77" w:rsidRDefault="00122231" w:rsidP="00530D77">
            <w:r>
              <w:t>2.19.</w:t>
            </w:r>
          </w:p>
        </w:tc>
        <w:tc>
          <w:tcPr>
            <w:tcW w:w="7088" w:type="dxa"/>
            <w:tcBorders>
              <w:top w:val="single" w:sz="4" w:space="0" w:color="auto"/>
              <w:left w:val="single" w:sz="4" w:space="0" w:color="auto"/>
              <w:bottom w:val="single" w:sz="4" w:space="0" w:color="auto"/>
              <w:right w:val="single" w:sz="4" w:space="0" w:color="auto"/>
            </w:tcBorders>
          </w:tcPr>
          <w:p w:rsidR="00122231" w:rsidRPr="00BA64A8" w:rsidRDefault="00122231" w:rsidP="00B448A2">
            <w:pPr>
              <w:jc w:val="both"/>
            </w:pPr>
            <w:r w:rsidRPr="00BA64A8">
              <w:t xml:space="preserve">Разработать, внедрить и обеспечить выполнение мероприятий в рамках районных профилактических проектов: </w:t>
            </w:r>
          </w:p>
          <w:p w:rsidR="00122231" w:rsidRPr="00BA64A8" w:rsidRDefault="00122231" w:rsidP="00B448A2">
            <w:pPr>
              <w:jc w:val="both"/>
            </w:pPr>
          </w:p>
          <w:p w:rsidR="00122231" w:rsidRPr="00BA64A8" w:rsidRDefault="00122231" w:rsidP="00B448A2">
            <w:pPr>
              <w:jc w:val="both"/>
            </w:pPr>
            <w:r w:rsidRPr="00BA64A8">
              <w:t>«Жизнелюбы» по профилактике гиподинамии среди людей пожилого возраста;</w:t>
            </w:r>
          </w:p>
        </w:tc>
        <w:tc>
          <w:tcPr>
            <w:tcW w:w="8221" w:type="dxa"/>
            <w:vMerge w:val="restart"/>
            <w:tcBorders>
              <w:top w:val="single" w:sz="4" w:space="0" w:color="auto"/>
              <w:left w:val="single" w:sz="4" w:space="0" w:color="auto"/>
              <w:right w:val="single" w:sz="4" w:space="0" w:color="auto"/>
            </w:tcBorders>
          </w:tcPr>
          <w:p w:rsidR="000C5432" w:rsidRPr="000C5432" w:rsidRDefault="000C5432" w:rsidP="000C5432">
            <w:pPr>
              <w:jc w:val="both"/>
              <w:rPr>
                <w:szCs w:val="28"/>
              </w:rPr>
            </w:pPr>
            <w:r w:rsidRPr="000C5432">
              <w:rPr>
                <w:szCs w:val="28"/>
              </w:rPr>
              <w:t xml:space="preserve">В связи с ухудшением эпидемической обстановки по распространению инфекции </w:t>
            </w:r>
            <w:r w:rsidRPr="000C5432">
              <w:rPr>
                <w:szCs w:val="28"/>
                <w:lang w:val="en-US"/>
              </w:rPr>
              <w:t>COVID</w:t>
            </w:r>
            <w:r w:rsidRPr="000C5432">
              <w:rPr>
                <w:szCs w:val="28"/>
              </w:rPr>
              <w:t>-19 в Чашникском районе, а также ограничению проведения массовых мероприятий, реализация районного профилактического проекта «Жизнелюбы» по профилактике гиподинамии среди людей пожилого возраста, отложена до улучшения эпидемиологической обстановки.</w:t>
            </w:r>
          </w:p>
          <w:p w:rsidR="00122231" w:rsidRDefault="000C5432" w:rsidP="00122231">
            <w:pPr>
              <w:jc w:val="both"/>
              <w:rPr>
                <w:szCs w:val="28"/>
              </w:rPr>
            </w:pPr>
            <w:r w:rsidRPr="000C5432">
              <w:rPr>
                <w:szCs w:val="28"/>
              </w:rPr>
              <w:tab/>
              <w:t>Вместо районного профилактического проекта «Эстафета здоровья» в рамках летней оздоровительной кампании в пришкольных оздоровительных лагерях, запланировано проведение информационно-образовательной акции «Эстафета здоровья» с изменением формата проведения.</w:t>
            </w:r>
          </w:p>
          <w:p w:rsidR="000C5432" w:rsidRPr="000C5432" w:rsidRDefault="000C5432" w:rsidP="000C5432">
            <w:pPr>
              <w:pStyle w:val="ac"/>
              <w:spacing w:before="0" w:beforeAutospacing="0" w:after="0" w:afterAutospacing="0"/>
              <w:ind w:firstLine="708"/>
              <w:jc w:val="both"/>
              <w:rPr>
                <w:szCs w:val="28"/>
              </w:rPr>
            </w:pPr>
            <w:r w:rsidRPr="000C5432">
              <w:rPr>
                <w:szCs w:val="28"/>
              </w:rPr>
              <w:t>В оздоровительном лагере ГУДО «Чашникский районный центр детей и молодежи»  «</w:t>
            </w:r>
            <w:proofErr w:type="spellStart"/>
            <w:r w:rsidRPr="000C5432">
              <w:rPr>
                <w:szCs w:val="28"/>
              </w:rPr>
              <w:t>Неугомон</w:t>
            </w:r>
            <w:proofErr w:type="spellEnd"/>
            <w:r w:rsidRPr="000C5432">
              <w:rPr>
                <w:szCs w:val="28"/>
              </w:rPr>
              <w:t>» (с 3 по 23 июня)  реализован  тематический проект «Город Здоровья». Смена проходила в форме сюжетно-ролевой игры. Все члены лагеря являлись жителями «Города Здоровья». Каждый из дней в смене имел свое название и с учетом тематических дней давал возможность ребятам участвовать в различных видах деятельности, коллективных творческих делах, игровых ситуациях.</w:t>
            </w:r>
          </w:p>
          <w:p w:rsidR="000C5432" w:rsidRPr="000C5432" w:rsidRDefault="000C5432" w:rsidP="000C5432">
            <w:pPr>
              <w:pStyle w:val="af"/>
              <w:ind w:firstLine="708"/>
              <w:jc w:val="both"/>
              <w:rPr>
                <w:rFonts w:ascii="Times New Roman" w:hAnsi="Times New Roman"/>
                <w:sz w:val="24"/>
                <w:szCs w:val="28"/>
              </w:rPr>
            </w:pPr>
            <w:r w:rsidRPr="000C5432">
              <w:rPr>
                <w:rFonts w:ascii="Times New Roman" w:hAnsi="Times New Roman"/>
                <w:sz w:val="24"/>
                <w:szCs w:val="28"/>
              </w:rPr>
              <w:t xml:space="preserve">Также в период летних каникул в учреждении дополнительного образования проведены 16 мероприятий, направленных на формирование здорового образа жизни у учащихся, ответственного и безопасного поведения. Самые массовые из </w:t>
            </w:r>
            <w:proofErr w:type="gramStart"/>
            <w:r w:rsidRPr="000C5432">
              <w:rPr>
                <w:rFonts w:ascii="Times New Roman" w:hAnsi="Times New Roman"/>
                <w:sz w:val="24"/>
                <w:szCs w:val="28"/>
              </w:rPr>
              <w:t>которых</w:t>
            </w:r>
            <w:proofErr w:type="gramEnd"/>
            <w:r w:rsidRPr="000C5432">
              <w:rPr>
                <w:rFonts w:ascii="Times New Roman" w:hAnsi="Times New Roman"/>
                <w:sz w:val="24"/>
                <w:szCs w:val="28"/>
              </w:rPr>
              <w:t xml:space="preserve">: мероприятие в дворовой территории микрорайона ПМК-26 «Лето – пора веселая и безопасная», спортивно-развлекательное мероприятие «Эстафета здоровья» на интерактивной площадке с историко-географической площадке Чашникского района, спортивный </w:t>
            </w:r>
            <w:proofErr w:type="spellStart"/>
            <w:r w:rsidRPr="000C5432">
              <w:rPr>
                <w:rFonts w:ascii="Times New Roman" w:hAnsi="Times New Roman"/>
                <w:sz w:val="24"/>
                <w:szCs w:val="28"/>
              </w:rPr>
              <w:t>квест</w:t>
            </w:r>
            <w:proofErr w:type="spellEnd"/>
            <w:r w:rsidRPr="000C5432">
              <w:rPr>
                <w:rFonts w:ascii="Times New Roman" w:hAnsi="Times New Roman"/>
                <w:sz w:val="24"/>
                <w:szCs w:val="28"/>
              </w:rPr>
              <w:t xml:space="preserve"> «На туристической тропе».</w:t>
            </w:r>
          </w:p>
          <w:p w:rsidR="000C5432" w:rsidRPr="000C5432" w:rsidRDefault="000C5432" w:rsidP="000C5432">
            <w:pPr>
              <w:ind w:firstLine="567"/>
              <w:jc w:val="both"/>
              <w:rPr>
                <w:sz w:val="28"/>
                <w:szCs w:val="28"/>
              </w:rPr>
            </w:pPr>
            <w:r w:rsidRPr="000C5432">
              <w:rPr>
                <w:szCs w:val="28"/>
              </w:rPr>
              <w:t xml:space="preserve">С целью дополнительной организации досуга учащихся была организована работа </w:t>
            </w:r>
            <w:proofErr w:type="spellStart"/>
            <w:r w:rsidRPr="000C5432">
              <w:rPr>
                <w:szCs w:val="28"/>
              </w:rPr>
              <w:t>онлайн-площадки</w:t>
            </w:r>
            <w:proofErr w:type="spellEnd"/>
            <w:r w:rsidRPr="000C5432">
              <w:rPr>
                <w:szCs w:val="28"/>
              </w:rPr>
              <w:t xml:space="preserve"> «Будь в Центре! Виртуально! С пользой!», в рамках которой проходил марафон «Лето больших побед!». Учащиеся принимали участие в дистанционных конкурсных заданиях и </w:t>
            </w:r>
            <w:r w:rsidRPr="000C5432">
              <w:rPr>
                <w:szCs w:val="28"/>
              </w:rPr>
              <w:lastRenderedPageBreak/>
              <w:t xml:space="preserve">зарабатывали баллы. Трансляция конкурсов активно проходила в группе Центра в </w:t>
            </w:r>
            <w:proofErr w:type="spellStart"/>
            <w:r w:rsidRPr="000C5432">
              <w:rPr>
                <w:szCs w:val="28"/>
                <w:lang w:val="en-US"/>
              </w:rPr>
              <w:t>Instagram</w:t>
            </w:r>
            <w:proofErr w:type="spellEnd"/>
            <w:r w:rsidRPr="000C5432">
              <w:rPr>
                <w:szCs w:val="28"/>
              </w:rPr>
              <w:t xml:space="preserve">. По итогам всех конкурсов будут определены победители и призеры  марафона. </w:t>
            </w:r>
          </w:p>
        </w:tc>
      </w:tr>
      <w:tr w:rsidR="00122231" w:rsidRPr="00BA64A8" w:rsidTr="00122231">
        <w:trPr>
          <w:trHeight w:val="555"/>
        </w:trPr>
        <w:tc>
          <w:tcPr>
            <w:tcW w:w="709" w:type="dxa"/>
            <w:vMerge/>
            <w:tcBorders>
              <w:left w:val="single" w:sz="4" w:space="0" w:color="auto"/>
              <w:bottom w:val="single" w:sz="4" w:space="0" w:color="auto"/>
              <w:right w:val="single" w:sz="4" w:space="0" w:color="auto"/>
            </w:tcBorders>
          </w:tcPr>
          <w:p w:rsidR="00122231" w:rsidRPr="00BA64A8" w:rsidRDefault="00122231" w:rsidP="009804C5">
            <w:pPr>
              <w:pStyle w:val="a3"/>
              <w:numPr>
                <w:ilvl w:val="0"/>
                <w:numId w:val="9"/>
              </w:numPr>
              <w:spacing w:after="0" w:line="240" w:lineRule="auto"/>
              <w:ind w:left="0" w:firstLine="0"/>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right w:val="single" w:sz="4" w:space="0" w:color="auto"/>
            </w:tcBorders>
          </w:tcPr>
          <w:p w:rsidR="00122231" w:rsidRPr="00BA64A8" w:rsidRDefault="00122231" w:rsidP="00B448A2">
            <w:pPr>
              <w:jc w:val="both"/>
            </w:pPr>
            <w:r w:rsidRPr="00BA64A8">
              <w:t>«Эстафета здоровья» в рамках летней оздоровительной кампании в учреждениях образования</w:t>
            </w:r>
          </w:p>
        </w:tc>
        <w:tc>
          <w:tcPr>
            <w:tcW w:w="8221" w:type="dxa"/>
            <w:vMerge/>
            <w:tcBorders>
              <w:left w:val="single" w:sz="4" w:space="0" w:color="auto"/>
              <w:bottom w:val="single" w:sz="4" w:space="0" w:color="auto"/>
              <w:right w:val="single" w:sz="4" w:space="0" w:color="auto"/>
            </w:tcBorders>
          </w:tcPr>
          <w:p w:rsidR="00122231" w:rsidRPr="00BA64A8" w:rsidRDefault="00122231"/>
        </w:tc>
      </w:tr>
      <w:tr w:rsidR="006E0EE8" w:rsidRPr="00BA64A8" w:rsidTr="00D664D1">
        <w:trPr>
          <w:trHeight w:val="323"/>
        </w:trPr>
        <w:tc>
          <w:tcPr>
            <w:tcW w:w="709" w:type="dxa"/>
            <w:tcBorders>
              <w:top w:val="single" w:sz="4" w:space="0" w:color="auto"/>
              <w:left w:val="single" w:sz="4" w:space="0" w:color="auto"/>
              <w:bottom w:val="single" w:sz="4" w:space="0" w:color="auto"/>
              <w:right w:val="single" w:sz="4" w:space="0" w:color="auto"/>
            </w:tcBorders>
          </w:tcPr>
          <w:p w:rsidR="006E0EE8" w:rsidRPr="00BA64A8" w:rsidRDefault="006E0EE8" w:rsidP="0067221A">
            <w:r w:rsidRPr="00BA64A8">
              <w:lastRenderedPageBreak/>
              <w:t>2.20.</w:t>
            </w:r>
          </w:p>
        </w:tc>
        <w:tc>
          <w:tcPr>
            <w:tcW w:w="7088" w:type="dxa"/>
            <w:tcBorders>
              <w:top w:val="single" w:sz="4" w:space="0" w:color="auto"/>
              <w:left w:val="single" w:sz="4" w:space="0" w:color="auto"/>
              <w:bottom w:val="single" w:sz="4" w:space="0" w:color="auto"/>
              <w:right w:val="single" w:sz="4" w:space="0" w:color="auto"/>
            </w:tcBorders>
          </w:tcPr>
          <w:p w:rsidR="006E0EE8" w:rsidRPr="00BA64A8" w:rsidRDefault="006E0EE8" w:rsidP="00A441F7">
            <w:pPr>
              <w:jc w:val="both"/>
            </w:pPr>
            <w:r w:rsidRPr="00BA64A8">
              <w:t>Проводить «Дни трезвости» с ограничением реализации алкогольной и слабоалкогольной продукции, пива, в том числе с ограничением продажи при проведении праздничных массовых мероприятий</w:t>
            </w:r>
          </w:p>
        </w:tc>
        <w:tc>
          <w:tcPr>
            <w:tcW w:w="8221" w:type="dxa"/>
            <w:tcBorders>
              <w:top w:val="single" w:sz="4" w:space="0" w:color="auto"/>
              <w:left w:val="single" w:sz="4" w:space="0" w:color="auto"/>
              <w:bottom w:val="single" w:sz="4" w:space="0" w:color="auto"/>
              <w:right w:val="single" w:sz="4" w:space="0" w:color="auto"/>
            </w:tcBorders>
          </w:tcPr>
          <w:p w:rsidR="000C5432" w:rsidRPr="000C5432" w:rsidRDefault="006E0EE8" w:rsidP="000C5432">
            <w:pPr>
              <w:pStyle w:val="af"/>
              <w:jc w:val="both"/>
              <w:rPr>
                <w:rFonts w:ascii="Times New Roman" w:hAnsi="Times New Roman"/>
                <w:szCs w:val="28"/>
              </w:rPr>
            </w:pPr>
            <w:r w:rsidRPr="000C5432">
              <w:rPr>
                <w:rFonts w:ascii="Times New Roman" w:hAnsi="Times New Roman" w:cs="Times New Roman"/>
              </w:rPr>
              <w:t>Проведено 4 «Дня трезвости»:</w:t>
            </w:r>
            <w:r w:rsidR="000C5432">
              <w:t xml:space="preserve"> </w:t>
            </w:r>
            <w:r w:rsidR="000C5432">
              <w:rPr>
                <w:rFonts w:ascii="Times New Roman" w:hAnsi="Times New Roman"/>
                <w:sz w:val="24"/>
                <w:szCs w:val="28"/>
              </w:rPr>
              <w:t>р</w:t>
            </w:r>
            <w:r w:rsidR="000C5432" w:rsidRPr="000C5432">
              <w:rPr>
                <w:rFonts w:ascii="Times New Roman" w:hAnsi="Times New Roman"/>
                <w:sz w:val="24"/>
                <w:szCs w:val="28"/>
              </w:rPr>
              <w:t xml:space="preserve">ешением Чашникского районного исполнительного комитета от                    6 марта 2020 г. № 192 «Об ограничении на территории Чашникского района времени продажи алкогольных напитков» были установлены ограничения продажи алкогольных напитков в торговых объектах, </w:t>
            </w:r>
            <w:r w:rsidR="000C5432" w:rsidRPr="000C5432">
              <w:rPr>
                <w:rFonts w:ascii="Times New Roman" w:hAnsi="Times New Roman"/>
                <w:sz w:val="24"/>
                <w:szCs w:val="30"/>
              </w:rPr>
              <w:t>за исключением розничной торговли на объектах общественного питания в розлив,</w:t>
            </w:r>
            <w:r w:rsidR="000C5432" w:rsidRPr="000C5432">
              <w:rPr>
                <w:rFonts w:ascii="Times New Roman" w:hAnsi="Times New Roman"/>
                <w:szCs w:val="28"/>
              </w:rPr>
              <w:t xml:space="preserve"> с 0.00 до 24.00:</w:t>
            </w:r>
          </w:p>
          <w:p w:rsidR="000C5432" w:rsidRPr="000C5432" w:rsidRDefault="000C5432" w:rsidP="000C5432">
            <w:pPr>
              <w:pStyle w:val="af"/>
              <w:ind w:firstLine="708"/>
              <w:jc w:val="both"/>
              <w:rPr>
                <w:rFonts w:ascii="Times New Roman" w:hAnsi="Times New Roman"/>
                <w:sz w:val="24"/>
                <w:szCs w:val="30"/>
              </w:rPr>
            </w:pPr>
            <w:r w:rsidRPr="000C5432">
              <w:rPr>
                <w:rFonts w:ascii="Times New Roman" w:hAnsi="Times New Roman"/>
                <w:sz w:val="24"/>
                <w:szCs w:val="30"/>
              </w:rPr>
              <w:t xml:space="preserve">30 мая 2020 г. - в связи с проведением мероприятий, посвященных окончанию учебного года, направленных на пропаганду (популяризацию) здорового образа жизни, профилактику пьянства и алкоголизма, борьбу с ними; </w:t>
            </w:r>
          </w:p>
          <w:p w:rsidR="000C5432" w:rsidRPr="000C5432" w:rsidRDefault="000C5432" w:rsidP="000C5432">
            <w:pPr>
              <w:pStyle w:val="af"/>
              <w:ind w:firstLine="708"/>
              <w:jc w:val="both"/>
              <w:rPr>
                <w:rFonts w:ascii="Times New Roman" w:hAnsi="Times New Roman"/>
                <w:sz w:val="24"/>
                <w:szCs w:val="30"/>
              </w:rPr>
            </w:pPr>
            <w:r w:rsidRPr="000C5432">
              <w:rPr>
                <w:rFonts w:ascii="Times New Roman" w:hAnsi="Times New Roman"/>
                <w:sz w:val="24"/>
                <w:szCs w:val="30"/>
              </w:rPr>
              <w:t>9 июня 2020 г.  - в связи с проведением выпускных вечеров в учреждениях общего среднего образования;</w:t>
            </w:r>
          </w:p>
          <w:p w:rsidR="000C5432" w:rsidRPr="000C5432" w:rsidRDefault="000C5432" w:rsidP="000C5432">
            <w:pPr>
              <w:pStyle w:val="af"/>
              <w:ind w:firstLine="708"/>
              <w:jc w:val="both"/>
              <w:rPr>
                <w:rFonts w:ascii="Times New Roman" w:hAnsi="Times New Roman"/>
                <w:sz w:val="24"/>
                <w:szCs w:val="30"/>
              </w:rPr>
            </w:pPr>
            <w:r w:rsidRPr="000C5432">
              <w:rPr>
                <w:rFonts w:ascii="Times New Roman" w:hAnsi="Times New Roman"/>
                <w:sz w:val="24"/>
                <w:szCs w:val="30"/>
              </w:rPr>
              <w:t>1 сентября 2020 г. - в связи с проведением мероприятий, направленных на пропаганду (популяризацию) здорового образа жизни, профилактику пьянства и алкоголизма, борьбу с ними и приуроченных  ко Дню знаний;</w:t>
            </w:r>
          </w:p>
          <w:p w:rsidR="006E0EE8" w:rsidRPr="000C5432" w:rsidRDefault="000C5432" w:rsidP="000C5432">
            <w:pPr>
              <w:pStyle w:val="af"/>
              <w:ind w:firstLine="708"/>
              <w:jc w:val="both"/>
              <w:rPr>
                <w:rFonts w:ascii="Times New Roman" w:hAnsi="Times New Roman"/>
                <w:sz w:val="24"/>
                <w:szCs w:val="30"/>
              </w:rPr>
            </w:pPr>
            <w:r w:rsidRPr="000C5432">
              <w:rPr>
                <w:rFonts w:ascii="Times New Roman" w:hAnsi="Times New Roman"/>
                <w:sz w:val="24"/>
                <w:szCs w:val="30"/>
              </w:rPr>
              <w:t xml:space="preserve">3 октября 2020 г. - в связи с проведением мероприятий, направленных на пропаганду (популяризацию) здорового образа жизни, профилактику пьянства и алкоголизма, борьбу с ними («День трезвости»).   </w:t>
            </w:r>
          </w:p>
        </w:tc>
      </w:tr>
      <w:tr w:rsidR="000C5432" w:rsidRPr="00BA64A8" w:rsidTr="00D664D1">
        <w:trPr>
          <w:trHeight w:val="323"/>
        </w:trPr>
        <w:tc>
          <w:tcPr>
            <w:tcW w:w="709" w:type="dxa"/>
            <w:tcBorders>
              <w:top w:val="single" w:sz="4" w:space="0" w:color="auto"/>
              <w:left w:val="single" w:sz="4" w:space="0" w:color="auto"/>
              <w:bottom w:val="single" w:sz="4" w:space="0" w:color="auto"/>
              <w:right w:val="single" w:sz="4" w:space="0" w:color="auto"/>
            </w:tcBorders>
          </w:tcPr>
          <w:p w:rsidR="000C5432" w:rsidRPr="00BA64A8" w:rsidRDefault="000C5432" w:rsidP="009804C5">
            <w:r w:rsidRPr="00BA64A8">
              <w:t>2.21.</w:t>
            </w:r>
          </w:p>
        </w:tc>
        <w:tc>
          <w:tcPr>
            <w:tcW w:w="7088" w:type="dxa"/>
            <w:tcBorders>
              <w:top w:val="single" w:sz="4" w:space="0" w:color="auto"/>
              <w:left w:val="single" w:sz="4" w:space="0" w:color="auto"/>
              <w:bottom w:val="single" w:sz="4" w:space="0" w:color="auto"/>
              <w:right w:val="single" w:sz="4" w:space="0" w:color="auto"/>
            </w:tcBorders>
          </w:tcPr>
          <w:p w:rsidR="000C5432" w:rsidRPr="00BA64A8" w:rsidRDefault="000C5432" w:rsidP="00B448A2">
            <w:pPr>
              <w:jc w:val="both"/>
            </w:pPr>
            <w:r w:rsidRPr="00BA64A8">
              <w:t>Организация и проведение туристических слетов, спартакиад, легкоатлетических кроссов с привлечением организаций и предприятий района</w:t>
            </w:r>
          </w:p>
        </w:tc>
        <w:tc>
          <w:tcPr>
            <w:tcW w:w="8221" w:type="dxa"/>
            <w:tcBorders>
              <w:top w:val="single" w:sz="4" w:space="0" w:color="auto"/>
              <w:left w:val="single" w:sz="4" w:space="0" w:color="auto"/>
              <w:bottom w:val="single" w:sz="4" w:space="0" w:color="auto"/>
              <w:right w:val="single" w:sz="4" w:space="0" w:color="auto"/>
            </w:tcBorders>
          </w:tcPr>
          <w:p w:rsidR="000C5432" w:rsidRDefault="000C5432" w:rsidP="000C5432">
            <w:pPr>
              <w:jc w:val="both"/>
              <w:rPr>
                <w:szCs w:val="28"/>
              </w:rPr>
            </w:pPr>
            <w:r w:rsidRPr="000C5432">
              <w:rPr>
                <w:szCs w:val="28"/>
              </w:rPr>
              <w:t xml:space="preserve">В связи с ухудшением эпидемической обстановки по распространению инфекции </w:t>
            </w:r>
            <w:r w:rsidRPr="000C5432">
              <w:rPr>
                <w:szCs w:val="28"/>
                <w:lang w:val="en-US"/>
              </w:rPr>
              <w:t>COVID</w:t>
            </w:r>
            <w:r w:rsidRPr="000C5432">
              <w:rPr>
                <w:szCs w:val="28"/>
              </w:rPr>
              <w:t xml:space="preserve">-19 в Чашникском районе, а также ограничению проведения массовых мероприятий, </w:t>
            </w:r>
            <w:r>
              <w:rPr>
                <w:szCs w:val="28"/>
              </w:rPr>
              <w:t>проведение туристических слетов не проводилось.</w:t>
            </w:r>
          </w:p>
          <w:p w:rsidR="000C5432" w:rsidRPr="000C5432" w:rsidRDefault="000C5432" w:rsidP="000C5432">
            <w:pPr>
              <w:jc w:val="both"/>
              <w:rPr>
                <w:szCs w:val="28"/>
              </w:rPr>
            </w:pPr>
            <w:r>
              <w:rPr>
                <w:szCs w:val="28"/>
              </w:rPr>
              <w:t xml:space="preserve">Совместно с Чашникским </w:t>
            </w:r>
            <w:proofErr w:type="gramStart"/>
            <w:r>
              <w:rPr>
                <w:szCs w:val="28"/>
              </w:rPr>
              <w:t>РОС ДОСААФ организован</w:t>
            </w:r>
            <w:proofErr w:type="gramEnd"/>
            <w:r>
              <w:rPr>
                <w:szCs w:val="28"/>
              </w:rPr>
              <w:t xml:space="preserve"> и проведен районный патриотический чемпионат по </w:t>
            </w:r>
            <w:proofErr w:type="spellStart"/>
            <w:r>
              <w:rPr>
                <w:szCs w:val="28"/>
              </w:rPr>
              <w:t>внеаренному</w:t>
            </w:r>
            <w:proofErr w:type="spellEnd"/>
            <w:r>
              <w:rPr>
                <w:szCs w:val="28"/>
              </w:rPr>
              <w:t xml:space="preserve"> </w:t>
            </w:r>
            <w:proofErr w:type="spellStart"/>
            <w:r>
              <w:rPr>
                <w:szCs w:val="28"/>
              </w:rPr>
              <w:t>лазертаку</w:t>
            </w:r>
            <w:proofErr w:type="spellEnd"/>
            <w:r>
              <w:rPr>
                <w:szCs w:val="28"/>
              </w:rPr>
              <w:t xml:space="preserve"> «Бастион Мужества».</w:t>
            </w:r>
          </w:p>
        </w:tc>
      </w:tr>
      <w:tr w:rsidR="000C5432" w:rsidRPr="00BA64A8" w:rsidTr="00D664D1">
        <w:trPr>
          <w:trHeight w:val="768"/>
        </w:trPr>
        <w:tc>
          <w:tcPr>
            <w:tcW w:w="709" w:type="dxa"/>
            <w:tcBorders>
              <w:top w:val="single" w:sz="4" w:space="0" w:color="auto"/>
              <w:left w:val="single" w:sz="4" w:space="0" w:color="auto"/>
              <w:right w:val="single" w:sz="4" w:space="0" w:color="auto"/>
            </w:tcBorders>
          </w:tcPr>
          <w:p w:rsidR="000C5432" w:rsidRPr="00BA64A8" w:rsidRDefault="000C5432" w:rsidP="009804C5">
            <w:r w:rsidRPr="00BA64A8">
              <w:t>2.22.</w:t>
            </w:r>
          </w:p>
        </w:tc>
        <w:tc>
          <w:tcPr>
            <w:tcW w:w="7088" w:type="dxa"/>
            <w:tcBorders>
              <w:top w:val="single" w:sz="4" w:space="0" w:color="auto"/>
              <w:left w:val="single" w:sz="4" w:space="0" w:color="auto"/>
              <w:bottom w:val="single" w:sz="4" w:space="0" w:color="auto"/>
              <w:right w:val="single" w:sz="4" w:space="0" w:color="auto"/>
            </w:tcBorders>
          </w:tcPr>
          <w:p w:rsidR="000C5432" w:rsidRDefault="000C5432" w:rsidP="00DA6B1E">
            <w:pPr>
              <w:jc w:val="both"/>
              <w:rPr>
                <w:szCs w:val="22"/>
              </w:rPr>
            </w:pPr>
            <w:r w:rsidRPr="00BA64A8">
              <w:rPr>
                <w:szCs w:val="22"/>
              </w:rPr>
              <w:t xml:space="preserve">Продолжить </w:t>
            </w:r>
            <w:r>
              <w:rPr>
                <w:szCs w:val="22"/>
              </w:rPr>
              <w:t>реализацию областного</w:t>
            </w:r>
            <w:r w:rsidRPr="00BA64A8">
              <w:rPr>
                <w:szCs w:val="22"/>
              </w:rPr>
              <w:t xml:space="preserve"> </w:t>
            </w:r>
            <w:r>
              <w:rPr>
                <w:szCs w:val="22"/>
              </w:rPr>
              <w:t>творческого проекта в</w:t>
            </w:r>
            <w:r w:rsidRPr="00BA64A8">
              <w:rPr>
                <w:szCs w:val="22"/>
              </w:rPr>
              <w:t xml:space="preserve"> </w:t>
            </w:r>
            <w:r>
              <w:rPr>
                <w:szCs w:val="22"/>
              </w:rPr>
              <w:t>учреждении образования «Средняя школа № 4 г. Чашники»:</w:t>
            </w:r>
          </w:p>
          <w:p w:rsidR="000C5432" w:rsidRPr="00BA64A8" w:rsidRDefault="000C5432" w:rsidP="00DA6B1E">
            <w:pPr>
              <w:jc w:val="both"/>
              <w:rPr>
                <w:szCs w:val="22"/>
              </w:rPr>
            </w:pPr>
            <w:r>
              <w:rPr>
                <w:szCs w:val="22"/>
              </w:rPr>
              <w:t xml:space="preserve">- «Апробация модели </w:t>
            </w:r>
            <w:proofErr w:type="spellStart"/>
            <w:r>
              <w:rPr>
                <w:szCs w:val="22"/>
              </w:rPr>
              <w:t>инновационно-педагогической</w:t>
            </w:r>
            <w:proofErr w:type="spellEnd"/>
            <w:r>
              <w:rPr>
                <w:szCs w:val="22"/>
              </w:rPr>
              <w:t xml:space="preserve"> системы «Школа экологической культуры»</w:t>
            </w:r>
          </w:p>
          <w:p w:rsidR="000C5432" w:rsidRPr="00BA64A8" w:rsidRDefault="000C5432" w:rsidP="00DA6B1E">
            <w:pPr>
              <w:jc w:val="both"/>
            </w:pPr>
          </w:p>
        </w:tc>
        <w:tc>
          <w:tcPr>
            <w:tcW w:w="8221" w:type="dxa"/>
            <w:tcBorders>
              <w:top w:val="single" w:sz="4" w:space="0" w:color="auto"/>
              <w:left w:val="single" w:sz="4" w:space="0" w:color="auto"/>
              <w:bottom w:val="single" w:sz="4" w:space="0" w:color="auto"/>
              <w:right w:val="single" w:sz="4" w:space="0" w:color="auto"/>
            </w:tcBorders>
          </w:tcPr>
          <w:p w:rsidR="000C5432" w:rsidRPr="000C5432" w:rsidRDefault="000C5432" w:rsidP="000C5432">
            <w:pPr>
              <w:ind w:firstLine="708"/>
              <w:jc w:val="both"/>
              <w:rPr>
                <w:szCs w:val="28"/>
                <w:shd w:val="clear" w:color="auto" w:fill="FFFFFF"/>
              </w:rPr>
            </w:pPr>
            <w:r w:rsidRPr="000C5432">
              <w:rPr>
                <w:szCs w:val="28"/>
              </w:rPr>
              <w:t xml:space="preserve">В учреждениях общего среднего образования регулярно проводятся акции </w:t>
            </w:r>
            <w:r w:rsidRPr="000C5432">
              <w:rPr>
                <w:szCs w:val="28"/>
                <w:shd w:val="clear" w:color="auto" w:fill="FFFFFF"/>
              </w:rPr>
              <w:t xml:space="preserve">«Умей сказать – нет… (никотину, алкоголю, наркотикам и т.д.)!», целью которых является приобщение учащихся к здоровому  образу жизни. </w:t>
            </w:r>
          </w:p>
          <w:p w:rsidR="000C5432" w:rsidRPr="000C5432" w:rsidRDefault="000C5432" w:rsidP="000C5432">
            <w:pPr>
              <w:pStyle w:val="af"/>
              <w:ind w:firstLine="708"/>
              <w:jc w:val="both"/>
              <w:rPr>
                <w:rFonts w:ascii="Times New Roman" w:hAnsi="Times New Roman"/>
                <w:bCs/>
                <w:sz w:val="28"/>
                <w:szCs w:val="28"/>
                <w:shd w:val="clear" w:color="auto" w:fill="FFFFFF"/>
              </w:rPr>
            </w:pPr>
            <w:r w:rsidRPr="000C5432">
              <w:rPr>
                <w:rFonts w:ascii="Times New Roman" w:hAnsi="Times New Roman"/>
                <w:bCs/>
                <w:sz w:val="24"/>
                <w:szCs w:val="28"/>
                <w:shd w:val="clear" w:color="auto" w:fill="FFFFFF"/>
              </w:rPr>
              <w:t xml:space="preserve">Например, 14 октября в ГУО «Чашникская гимназия» проведена акция «Умей сказать «НЕТ» дурману», в рамках которой  учащиеся взяли </w:t>
            </w:r>
            <w:r w:rsidRPr="000C5432">
              <w:rPr>
                <w:rFonts w:ascii="Times New Roman" w:hAnsi="Times New Roman"/>
                <w:bCs/>
                <w:sz w:val="24"/>
                <w:szCs w:val="28"/>
                <w:shd w:val="clear" w:color="auto" w:fill="FFFFFF"/>
              </w:rPr>
              <w:lastRenderedPageBreak/>
              <w:t>интервью у учащихся 7 класса на тему «Мое отношение к вредным привычкам».</w:t>
            </w:r>
          </w:p>
        </w:tc>
      </w:tr>
      <w:tr w:rsidR="000C5432" w:rsidRPr="00BA64A8" w:rsidTr="00D664D1">
        <w:trPr>
          <w:trHeight w:val="323"/>
        </w:trPr>
        <w:tc>
          <w:tcPr>
            <w:tcW w:w="709" w:type="dxa"/>
            <w:tcBorders>
              <w:top w:val="single" w:sz="4" w:space="0" w:color="auto"/>
              <w:left w:val="single" w:sz="4" w:space="0" w:color="auto"/>
              <w:bottom w:val="single" w:sz="4" w:space="0" w:color="auto"/>
              <w:right w:val="single" w:sz="4" w:space="0" w:color="auto"/>
            </w:tcBorders>
          </w:tcPr>
          <w:p w:rsidR="000C5432" w:rsidRPr="00BA64A8" w:rsidRDefault="000C5432" w:rsidP="0067221A">
            <w:r w:rsidRPr="00BA64A8">
              <w:lastRenderedPageBreak/>
              <w:t>2.23.</w:t>
            </w:r>
          </w:p>
        </w:tc>
        <w:tc>
          <w:tcPr>
            <w:tcW w:w="7088" w:type="dxa"/>
            <w:tcBorders>
              <w:top w:val="single" w:sz="4" w:space="0" w:color="auto"/>
              <w:left w:val="single" w:sz="4" w:space="0" w:color="auto"/>
              <w:bottom w:val="single" w:sz="4" w:space="0" w:color="auto"/>
              <w:right w:val="single" w:sz="4" w:space="0" w:color="auto"/>
            </w:tcBorders>
          </w:tcPr>
          <w:p w:rsidR="000C5432" w:rsidRPr="00BA64A8" w:rsidRDefault="000C5432" w:rsidP="00F4399D">
            <w:pPr>
              <w:jc w:val="both"/>
            </w:pPr>
            <w:r w:rsidRPr="00BA64A8">
              <w:t>Организовать и провести в трудовых коллективах и учреждениях образования обучающие занятия, мастер-классы, тренинги по правилам оказания первой помощи в неотложных ситуациях</w:t>
            </w:r>
          </w:p>
        </w:tc>
        <w:tc>
          <w:tcPr>
            <w:tcW w:w="8221" w:type="dxa"/>
            <w:tcBorders>
              <w:top w:val="single" w:sz="4" w:space="0" w:color="auto"/>
              <w:left w:val="single" w:sz="4" w:space="0" w:color="auto"/>
              <w:bottom w:val="single" w:sz="4" w:space="0" w:color="auto"/>
              <w:right w:val="single" w:sz="4" w:space="0" w:color="auto"/>
            </w:tcBorders>
          </w:tcPr>
          <w:p w:rsidR="000C5432" w:rsidRPr="00BA64A8" w:rsidRDefault="003527B8" w:rsidP="00F4399D">
            <w:pPr>
              <w:jc w:val="both"/>
            </w:pPr>
            <w:r>
              <w:t>Мастер-классы и другие мероприятия не проводились.</w:t>
            </w:r>
          </w:p>
        </w:tc>
      </w:tr>
      <w:tr w:rsidR="000C5432" w:rsidRPr="00BA64A8" w:rsidTr="00D664D1">
        <w:trPr>
          <w:trHeight w:val="323"/>
        </w:trPr>
        <w:tc>
          <w:tcPr>
            <w:tcW w:w="709" w:type="dxa"/>
            <w:tcBorders>
              <w:top w:val="single" w:sz="4" w:space="0" w:color="auto"/>
              <w:left w:val="single" w:sz="4" w:space="0" w:color="auto"/>
              <w:bottom w:val="single" w:sz="4" w:space="0" w:color="auto"/>
              <w:right w:val="single" w:sz="4" w:space="0" w:color="auto"/>
            </w:tcBorders>
          </w:tcPr>
          <w:p w:rsidR="000C5432" w:rsidRPr="00BA64A8" w:rsidRDefault="000C5432" w:rsidP="0067221A">
            <w:r w:rsidRPr="00BA64A8">
              <w:t>2.24.</w:t>
            </w:r>
          </w:p>
        </w:tc>
        <w:tc>
          <w:tcPr>
            <w:tcW w:w="7088" w:type="dxa"/>
            <w:tcBorders>
              <w:top w:val="single" w:sz="4" w:space="0" w:color="auto"/>
              <w:left w:val="single" w:sz="4" w:space="0" w:color="auto"/>
              <w:bottom w:val="single" w:sz="4" w:space="0" w:color="auto"/>
              <w:right w:val="single" w:sz="4" w:space="0" w:color="auto"/>
            </w:tcBorders>
          </w:tcPr>
          <w:p w:rsidR="000C5432" w:rsidRPr="00BA64A8" w:rsidRDefault="000C5432" w:rsidP="00FC0F3C">
            <w:pPr>
              <w:jc w:val="both"/>
            </w:pPr>
            <w:r w:rsidRPr="00BA64A8">
              <w:t>Разработать, издать и распространить информационно-образовательные материалы по вопросам сохранения</w:t>
            </w:r>
            <w:r>
              <w:t xml:space="preserve"> и</w:t>
            </w:r>
            <w:r w:rsidRPr="00BA64A8">
              <w:t xml:space="preserve">  укрепления здоровья, снижения основных факторов риска неинфекционных заболеваний </w:t>
            </w:r>
          </w:p>
        </w:tc>
        <w:tc>
          <w:tcPr>
            <w:tcW w:w="8221" w:type="dxa"/>
            <w:tcBorders>
              <w:top w:val="single" w:sz="4" w:space="0" w:color="auto"/>
              <w:left w:val="single" w:sz="4" w:space="0" w:color="auto"/>
              <w:bottom w:val="single" w:sz="4" w:space="0" w:color="auto"/>
              <w:right w:val="single" w:sz="4" w:space="0" w:color="auto"/>
            </w:tcBorders>
          </w:tcPr>
          <w:p w:rsidR="000C5432" w:rsidRPr="000C5432" w:rsidRDefault="000C5432" w:rsidP="000C5432">
            <w:pPr>
              <w:ind w:firstLine="709"/>
              <w:jc w:val="both"/>
              <w:rPr>
                <w:szCs w:val="28"/>
              </w:rPr>
            </w:pPr>
            <w:r w:rsidRPr="000C5432">
              <w:rPr>
                <w:szCs w:val="28"/>
              </w:rPr>
              <w:t>Специалистами ГУ «Чашникский районный центр гигиены и эпидемиологии», УЗ «Новолукомльская ЦРБ» распространены информационно-образовательные материалы – 42 наименования/8530 экземпляров:</w:t>
            </w:r>
          </w:p>
          <w:p w:rsidR="000C5432" w:rsidRPr="000C5432" w:rsidRDefault="000C5432" w:rsidP="00F4399D">
            <w:pPr>
              <w:jc w:val="both"/>
              <w:rPr>
                <w:sz w:val="28"/>
              </w:rPr>
            </w:pPr>
            <w:r w:rsidRPr="000C5432">
              <w:tab/>
              <w:t xml:space="preserve">«Осторожно! </w:t>
            </w:r>
            <w:proofErr w:type="spellStart"/>
            <w:r w:rsidRPr="000C5432">
              <w:t>Коронавирус</w:t>
            </w:r>
            <w:proofErr w:type="spellEnd"/>
            <w:r w:rsidRPr="000C5432">
              <w:t>!», «Правила личной гигиены», «О вреде курения», «Зарядка в классе», «Правила питания школьников», «Как мыть руки?» и другие.</w:t>
            </w:r>
          </w:p>
        </w:tc>
      </w:tr>
      <w:tr w:rsidR="000C5432" w:rsidRPr="00BA64A8" w:rsidTr="00D664D1">
        <w:trPr>
          <w:trHeight w:val="323"/>
        </w:trPr>
        <w:tc>
          <w:tcPr>
            <w:tcW w:w="709" w:type="dxa"/>
            <w:tcBorders>
              <w:top w:val="single" w:sz="4" w:space="0" w:color="auto"/>
              <w:left w:val="single" w:sz="4" w:space="0" w:color="auto"/>
              <w:bottom w:val="single" w:sz="4" w:space="0" w:color="auto"/>
              <w:right w:val="single" w:sz="4" w:space="0" w:color="auto"/>
            </w:tcBorders>
          </w:tcPr>
          <w:p w:rsidR="000C5432" w:rsidRPr="00BA64A8" w:rsidRDefault="000C5432" w:rsidP="0067221A">
            <w:r w:rsidRPr="00BA64A8">
              <w:t>2.25.</w:t>
            </w:r>
          </w:p>
        </w:tc>
        <w:tc>
          <w:tcPr>
            <w:tcW w:w="7088" w:type="dxa"/>
            <w:tcBorders>
              <w:top w:val="single" w:sz="4" w:space="0" w:color="auto"/>
              <w:left w:val="single" w:sz="4" w:space="0" w:color="auto"/>
              <w:bottom w:val="single" w:sz="4" w:space="0" w:color="auto"/>
              <w:right w:val="single" w:sz="4" w:space="0" w:color="auto"/>
            </w:tcBorders>
          </w:tcPr>
          <w:p w:rsidR="000C5432" w:rsidRPr="00BA64A8" w:rsidRDefault="000C5432" w:rsidP="00F4399D">
            <w:pPr>
              <w:jc w:val="both"/>
            </w:pPr>
            <w:r w:rsidRPr="00BA64A8">
              <w:t>Создание волонтерских клубов по формированию здорового образа жизни</w:t>
            </w:r>
          </w:p>
        </w:tc>
        <w:tc>
          <w:tcPr>
            <w:tcW w:w="8221" w:type="dxa"/>
            <w:tcBorders>
              <w:top w:val="single" w:sz="4" w:space="0" w:color="auto"/>
              <w:left w:val="single" w:sz="4" w:space="0" w:color="auto"/>
              <w:bottom w:val="single" w:sz="4" w:space="0" w:color="auto"/>
              <w:right w:val="single" w:sz="4" w:space="0" w:color="auto"/>
            </w:tcBorders>
          </w:tcPr>
          <w:p w:rsidR="000C5432" w:rsidRPr="00BA64A8" w:rsidRDefault="000C5432" w:rsidP="00F4399D">
            <w:pPr>
              <w:jc w:val="both"/>
            </w:pPr>
            <w:r>
              <w:t>Создан прим Чашникским РК ОО «БРСМ» молодежный волонтерский клуб «Здорово здоровым быть!»</w:t>
            </w:r>
          </w:p>
        </w:tc>
      </w:tr>
      <w:tr w:rsidR="000C5432" w:rsidRPr="00BA64A8" w:rsidTr="00D664D1">
        <w:trPr>
          <w:trHeight w:val="323"/>
        </w:trPr>
        <w:tc>
          <w:tcPr>
            <w:tcW w:w="709" w:type="dxa"/>
            <w:tcBorders>
              <w:top w:val="single" w:sz="4" w:space="0" w:color="auto"/>
              <w:left w:val="single" w:sz="4" w:space="0" w:color="auto"/>
              <w:bottom w:val="single" w:sz="4" w:space="0" w:color="auto"/>
              <w:right w:val="single" w:sz="4" w:space="0" w:color="auto"/>
            </w:tcBorders>
          </w:tcPr>
          <w:p w:rsidR="000C5432" w:rsidRPr="00BA64A8" w:rsidRDefault="000C5432" w:rsidP="009804C5">
            <w:r w:rsidRPr="00BA64A8">
              <w:t>2.26.</w:t>
            </w:r>
          </w:p>
        </w:tc>
        <w:tc>
          <w:tcPr>
            <w:tcW w:w="7088" w:type="dxa"/>
            <w:tcBorders>
              <w:top w:val="single" w:sz="4" w:space="0" w:color="auto"/>
              <w:left w:val="single" w:sz="4" w:space="0" w:color="auto"/>
              <w:bottom w:val="single" w:sz="4" w:space="0" w:color="auto"/>
              <w:right w:val="single" w:sz="4" w:space="0" w:color="auto"/>
            </w:tcBorders>
          </w:tcPr>
          <w:p w:rsidR="000C5432" w:rsidRPr="00BA64A8" w:rsidRDefault="000C5432" w:rsidP="00F4399D">
            <w:pPr>
              <w:jc w:val="both"/>
            </w:pPr>
            <w:r w:rsidRPr="00BA64A8">
              <w:t>Организация и проведение в учреждениях образования мероприятий, направленных на повышение статуса и престижа семьи в обществе, формированию духовно-нравственных ценностей, профилактики правонарушений</w:t>
            </w:r>
          </w:p>
        </w:tc>
        <w:tc>
          <w:tcPr>
            <w:tcW w:w="8221" w:type="dxa"/>
            <w:tcBorders>
              <w:top w:val="single" w:sz="4" w:space="0" w:color="auto"/>
              <w:left w:val="single" w:sz="4" w:space="0" w:color="auto"/>
              <w:bottom w:val="single" w:sz="4" w:space="0" w:color="auto"/>
              <w:right w:val="single" w:sz="4" w:space="0" w:color="auto"/>
            </w:tcBorders>
          </w:tcPr>
          <w:p w:rsidR="000C5432" w:rsidRPr="000C5432" w:rsidRDefault="000C5432" w:rsidP="000C5432">
            <w:pPr>
              <w:ind w:firstLine="34"/>
              <w:jc w:val="both"/>
              <w:rPr>
                <w:szCs w:val="28"/>
              </w:rPr>
            </w:pPr>
            <w:r w:rsidRPr="000C5432">
              <w:rPr>
                <w:szCs w:val="28"/>
              </w:rPr>
              <w:t>В учреждениях образования проводятся общешкольные родительские собрания с участием работников РОВД, РОЧС, здравоохранения на тему профилактики зависимостей, формирования ЗОЖ.</w:t>
            </w:r>
          </w:p>
          <w:p w:rsidR="000C5432" w:rsidRPr="000C5432" w:rsidRDefault="000C5432" w:rsidP="000C5432">
            <w:pPr>
              <w:ind w:firstLine="708"/>
              <w:jc w:val="both"/>
              <w:rPr>
                <w:szCs w:val="28"/>
              </w:rPr>
            </w:pPr>
            <w:r w:rsidRPr="000C5432">
              <w:rPr>
                <w:szCs w:val="28"/>
              </w:rPr>
              <w:t xml:space="preserve">Проводятся консультации и беседы с родителями на темы: </w:t>
            </w:r>
            <w:proofErr w:type="gramStart"/>
            <w:r w:rsidRPr="000C5432">
              <w:rPr>
                <w:szCs w:val="28"/>
              </w:rPr>
              <w:t>«Влияние внутрисемейных отношений на развитие личности ребенка», «Конфликты с собственным ребенком и пути их разрешения», «Самое ценное в нашей жизни – это сама жизнь», «Подростковый возраст и суицид: проблема и пути решения», «Духовно-нравственные основы семьи и традиции в семейном воспитании», «Формирование у детей ответственности: уровни и составляющие ответственности», «Особенности социальной адаптации ребёнка из неполной семьи», «Эмоциональное принятие ребёнка, родительская любовь», «В</w:t>
            </w:r>
            <w:proofErr w:type="gramEnd"/>
            <w:r w:rsidRPr="000C5432">
              <w:rPr>
                <w:szCs w:val="28"/>
              </w:rPr>
              <w:t xml:space="preserve"> плену у умного ящика», «Безопасность в интернете», «Психологические основы профессионального самоопределения» и др. </w:t>
            </w:r>
          </w:p>
          <w:p w:rsidR="000C5432" w:rsidRPr="000C5432" w:rsidRDefault="000C5432" w:rsidP="000C5432">
            <w:pPr>
              <w:ind w:firstLine="708"/>
              <w:jc w:val="both"/>
              <w:rPr>
                <w:szCs w:val="28"/>
              </w:rPr>
            </w:pPr>
            <w:r w:rsidRPr="000C5432">
              <w:rPr>
                <w:szCs w:val="28"/>
                <w:lang w:val="be-BY"/>
              </w:rPr>
              <w:t xml:space="preserve">При сотрудничестве с Чашникской районной общественной организацией </w:t>
            </w:r>
            <w:r w:rsidRPr="000C5432">
              <w:rPr>
                <w:szCs w:val="28"/>
              </w:rPr>
              <w:t xml:space="preserve">«Белорусский союз женщин» в учреждениях образования проведен </w:t>
            </w:r>
            <w:r w:rsidRPr="000C5432">
              <w:rPr>
                <w:szCs w:val="28"/>
                <w:lang w:val="be-BY"/>
              </w:rPr>
              <w:t xml:space="preserve">конкурс творческих работ </w:t>
            </w:r>
            <w:r w:rsidRPr="000C5432">
              <w:rPr>
                <w:szCs w:val="28"/>
              </w:rPr>
              <w:t>«</w:t>
            </w:r>
            <w:r w:rsidRPr="000C5432">
              <w:rPr>
                <w:szCs w:val="28"/>
                <w:lang w:val="be-BY"/>
              </w:rPr>
              <w:t>Моя семья, мой дом – моя Родина</w:t>
            </w:r>
            <w:r w:rsidRPr="000C5432">
              <w:rPr>
                <w:szCs w:val="28"/>
              </w:rPr>
              <w:t>» (май – июль  2020).</w:t>
            </w:r>
          </w:p>
          <w:p w:rsidR="000C5432" w:rsidRPr="000C5432" w:rsidRDefault="000C5432" w:rsidP="000C5432">
            <w:pPr>
              <w:ind w:firstLine="708"/>
              <w:jc w:val="both"/>
              <w:rPr>
                <w:szCs w:val="28"/>
              </w:rPr>
            </w:pPr>
            <w:r w:rsidRPr="000C5432">
              <w:rPr>
                <w:szCs w:val="28"/>
              </w:rPr>
              <w:lastRenderedPageBreak/>
              <w:t xml:space="preserve">В сентябре 2020 года проведен районный этап республиканского конкурса «Скарбы </w:t>
            </w:r>
            <w:proofErr w:type="spellStart"/>
            <w:r w:rsidRPr="000C5432">
              <w:rPr>
                <w:szCs w:val="28"/>
              </w:rPr>
              <w:t>маёй</w:t>
            </w:r>
            <w:proofErr w:type="spellEnd"/>
            <w:r w:rsidRPr="000C5432">
              <w:rPr>
                <w:szCs w:val="28"/>
              </w:rPr>
              <w:t xml:space="preserve"> сям'</w:t>
            </w:r>
            <w:proofErr w:type="spellStart"/>
            <w:r w:rsidRPr="000C5432">
              <w:rPr>
                <w:szCs w:val="28"/>
                <w:lang w:val="en-US"/>
              </w:rPr>
              <w:t>i</w:t>
            </w:r>
            <w:proofErr w:type="spellEnd"/>
            <w:r w:rsidRPr="000C5432">
              <w:rPr>
                <w:szCs w:val="28"/>
              </w:rPr>
              <w:t>». Конкурс проводился по двум номинациям: «История с семейного альбома», «От прадедов испокон веков…».</w:t>
            </w:r>
          </w:p>
          <w:p w:rsidR="000C5432" w:rsidRPr="00BA64A8" w:rsidRDefault="000C5432" w:rsidP="000307FE">
            <w:pPr>
              <w:jc w:val="both"/>
            </w:pPr>
            <w:r>
              <w:t xml:space="preserve">При Чашникским РК ОО «БРСМ» созданы молодежные отряды </w:t>
            </w:r>
            <w:r w:rsidR="00D664D1">
              <w:t xml:space="preserve">охраны правопорядка (МООП). Члены </w:t>
            </w:r>
            <w:proofErr w:type="spellStart"/>
            <w:r w:rsidR="00D664D1">
              <w:t>МООПа</w:t>
            </w:r>
            <w:proofErr w:type="spellEnd"/>
            <w:r w:rsidR="00D664D1">
              <w:t xml:space="preserve"> являются участниками акций «Летний патруль», «Чистый берег», «Зимний патруль». Совместно с сотрудниками РОЧС и ОСВОД проводят рейды на водоемах города и района в летний период.</w:t>
            </w:r>
          </w:p>
        </w:tc>
      </w:tr>
      <w:tr w:rsidR="00D664D1" w:rsidRPr="00BA64A8" w:rsidTr="00D664D1">
        <w:trPr>
          <w:trHeight w:val="323"/>
        </w:trPr>
        <w:tc>
          <w:tcPr>
            <w:tcW w:w="709" w:type="dxa"/>
            <w:tcBorders>
              <w:top w:val="single" w:sz="4" w:space="0" w:color="auto"/>
              <w:left w:val="single" w:sz="4" w:space="0" w:color="auto"/>
              <w:bottom w:val="single" w:sz="4" w:space="0" w:color="auto"/>
              <w:right w:val="single" w:sz="4" w:space="0" w:color="auto"/>
            </w:tcBorders>
          </w:tcPr>
          <w:p w:rsidR="00D664D1" w:rsidRPr="00BA64A8" w:rsidRDefault="00D664D1" w:rsidP="0067221A">
            <w:r w:rsidRPr="00BA64A8">
              <w:lastRenderedPageBreak/>
              <w:t>2.27.</w:t>
            </w:r>
          </w:p>
        </w:tc>
        <w:tc>
          <w:tcPr>
            <w:tcW w:w="7088" w:type="dxa"/>
            <w:tcBorders>
              <w:top w:val="single" w:sz="4" w:space="0" w:color="auto"/>
              <w:left w:val="single" w:sz="4" w:space="0" w:color="auto"/>
              <w:bottom w:val="single" w:sz="4" w:space="0" w:color="auto"/>
              <w:right w:val="single" w:sz="4" w:space="0" w:color="auto"/>
            </w:tcBorders>
          </w:tcPr>
          <w:p w:rsidR="00D664D1" w:rsidRPr="00BA64A8" w:rsidRDefault="00D664D1" w:rsidP="00F4399D">
            <w:pPr>
              <w:jc w:val="both"/>
            </w:pPr>
            <w:r w:rsidRPr="00BA64A8">
              <w:t>Проведение спортивно-массовых и физкультурно-оздоровительных мероприятий среди учащихся и работающей молодежи:</w:t>
            </w:r>
          </w:p>
          <w:p w:rsidR="00D664D1" w:rsidRPr="00BA64A8" w:rsidRDefault="00D664D1" w:rsidP="00F4399D">
            <w:pPr>
              <w:jc w:val="both"/>
            </w:pPr>
          </w:p>
          <w:p w:rsidR="00D664D1" w:rsidRPr="00BA64A8" w:rsidRDefault="00D664D1" w:rsidP="00F4399D">
            <w:pPr>
              <w:jc w:val="both"/>
            </w:pPr>
            <w:r w:rsidRPr="00BA64A8">
              <w:t>«Велопробег – 2020»</w:t>
            </w:r>
          </w:p>
        </w:tc>
        <w:tc>
          <w:tcPr>
            <w:tcW w:w="8221" w:type="dxa"/>
            <w:tcBorders>
              <w:top w:val="single" w:sz="4" w:space="0" w:color="auto"/>
              <w:left w:val="single" w:sz="4" w:space="0" w:color="auto"/>
              <w:bottom w:val="single" w:sz="4" w:space="0" w:color="auto"/>
              <w:right w:val="single" w:sz="4" w:space="0" w:color="auto"/>
            </w:tcBorders>
          </w:tcPr>
          <w:p w:rsidR="00D664D1" w:rsidRPr="00BA64A8" w:rsidRDefault="00D664D1" w:rsidP="000307FE">
            <w:pPr>
              <w:jc w:val="both"/>
            </w:pPr>
            <w:r>
              <w:t>Велопробег не проводился.</w:t>
            </w:r>
          </w:p>
        </w:tc>
      </w:tr>
      <w:tr w:rsidR="00D664D1" w:rsidRPr="00BA64A8" w:rsidTr="00D664D1">
        <w:trPr>
          <w:trHeight w:val="323"/>
        </w:trPr>
        <w:tc>
          <w:tcPr>
            <w:tcW w:w="709" w:type="dxa"/>
            <w:tcBorders>
              <w:top w:val="single" w:sz="4" w:space="0" w:color="auto"/>
              <w:left w:val="single" w:sz="4" w:space="0" w:color="auto"/>
              <w:bottom w:val="single" w:sz="4" w:space="0" w:color="auto"/>
              <w:right w:val="single" w:sz="4" w:space="0" w:color="auto"/>
            </w:tcBorders>
          </w:tcPr>
          <w:p w:rsidR="00D664D1" w:rsidRPr="00BA64A8" w:rsidRDefault="00D664D1" w:rsidP="0067221A">
            <w:r w:rsidRPr="00BA64A8">
              <w:t>2.28.</w:t>
            </w:r>
          </w:p>
        </w:tc>
        <w:tc>
          <w:tcPr>
            <w:tcW w:w="7088" w:type="dxa"/>
            <w:tcBorders>
              <w:top w:val="single" w:sz="4" w:space="0" w:color="auto"/>
              <w:left w:val="single" w:sz="4" w:space="0" w:color="auto"/>
              <w:bottom w:val="single" w:sz="4" w:space="0" w:color="auto"/>
              <w:right w:val="single" w:sz="4" w:space="0" w:color="auto"/>
            </w:tcBorders>
          </w:tcPr>
          <w:p w:rsidR="00D664D1" w:rsidRPr="00BA64A8" w:rsidRDefault="00D664D1" w:rsidP="00F4399D">
            <w:pPr>
              <w:jc w:val="both"/>
            </w:pPr>
            <w:r w:rsidRPr="00BA64A8">
              <w:t xml:space="preserve">Проведение спортивно-массовых и физкультурно-оздоровительных мероприятий среди </w:t>
            </w:r>
            <w:r>
              <w:t>работников трудовых коллективов организаций</w:t>
            </w:r>
          </w:p>
        </w:tc>
        <w:tc>
          <w:tcPr>
            <w:tcW w:w="8221" w:type="dxa"/>
            <w:tcBorders>
              <w:top w:val="single" w:sz="4" w:space="0" w:color="auto"/>
              <w:left w:val="single" w:sz="4" w:space="0" w:color="auto"/>
              <w:bottom w:val="single" w:sz="4" w:space="0" w:color="auto"/>
              <w:right w:val="single" w:sz="4" w:space="0" w:color="auto"/>
            </w:tcBorders>
          </w:tcPr>
          <w:p w:rsidR="00D664D1" w:rsidRPr="00BA64A8" w:rsidRDefault="00D664D1" w:rsidP="000307FE">
            <w:pPr>
              <w:jc w:val="both"/>
            </w:pPr>
            <w:r w:rsidRPr="00D664D1">
              <w:rPr>
                <w:szCs w:val="28"/>
              </w:rPr>
              <w:t>За отчетный период проведено 3 районных спортивно-массовых мероприятий среди учащихся, в которых приняло участие 254 человека</w:t>
            </w:r>
          </w:p>
        </w:tc>
      </w:tr>
      <w:tr w:rsidR="00D664D1" w:rsidRPr="00BA64A8" w:rsidTr="00D664D1">
        <w:trPr>
          <w:trHeight w:val="323"/>
        </w:trPr>
        <w:tc>
          <w:tcPr>
            <w:tcW w:w="709" w:type="dxa"/>
            <w:tcBorders>
              <w:top w:val="single" w:sz="4" w:space="0" w:color="auto"/>
              <w:left w:val="single" w:sz="4" w:space="0" w:color="auto"/>
              <w:bottom w:val="single" w:sz="4" w:space="0" w:color="auto"/>
              <w:right w:val="single" w:sz="4" w:space="0" w:color="auto"/>
            </w:tcBorders>
          </w:tcPr>
          <w:p w:rsidR="00D664D1" w:rsidRPr="00BA64A8" w:rsidRDefault="00D664D1" w:rsidP="0067221A">
            <w:r w:rsidRPr="00BA64A8">
              <w:t>2.29.</w:t>
            </w:r>
          </w:p>
        </w:tc>
        <w:tc>
          <w:tcPr>
            <w:tcW w:w="7088" w:type="dxa"/>
            <w:tcBorders>
              <w:top w:val="single" w:sz="4" w:space="0" w:color="auto"/>
              <w:left w:val="single" w:sz="4" w:space="0" w:color="auto"/>
              <w:bottom w:val="single" w:sz="4" w:space="0" w:color="auto"/>
              <w:right w:val="single" w:sz="4" w:space="0" w:color="auto"/>
            </w:tcBorders>
          </w:tcPr>
          <w:p w:rsidR="00D664D1" w:rsidRPr="00BA64A8" w:rsidRDefault="00D664D1" w:rsidP="00ED38A9">
            <w:pPr>
              <w:jc w:val="both"/>
            </w:pPr>
            <w:r>
              <w:t>Провести Международный День снега на базе сквера по ул. Советской</w:t>
            </w:r>
          </w:p>
        </w:tc>
        <w:tc>
          <w:tcPr>
            <w:tcW w:w="8221" w:type="dxa"/>
            <w:tcBorders>
              <w:top w:val="single" w:sz="4" w:space="0" w:color="auto"/>
              <w:left w:val="single" w:sz="4" w:space="0" w:color="auto"/>
              <w:bottom w:val="single" w:sz="4" w:space="0" w:color="auto"/>
              <w:right w:val="single" w:sz="4" w:space="0" w:color="auto"/>
            </w:tcBorders>
          </w:tcPr>
          <w:p w:rsidR="00D664D1" w:rsidRPr="00BA64A8" w:rsidRDefault="00D664D1" w:rsidP="000307FE">
            <w:pPr>
              <w:jc w:val="both"/>
            </w:pPr>
            <w:r>
              <w:t>Из-за отсутствия снега «День снега» не проводился.</w:t>
            </w:r>
          </w:p>
        </w:tc>
      </w:tr>
      <w:tr w:rsidR="00D664D1" w:rsidRPr="00BA64A8" w:rsidTr="00D664D1">
        <w:trPr>
          <w:trHeight w:val="323"/>
        </w:trPr>
        <w:tc>
          <w:tcPr>
            <w:tcW w:w="709" w:type="dxa"/>
            <w:tcBorders>
              <w:top w:val="single" w:sz="4" w:space="0" w:color="auto"/>
              <w:left w:val="single" w:sz="4" w:space="0" w:color="auto"/>
              <w:bottom w:val="single" w:sz="4" w:space="0" w:color="auto"/>
              <w:right w:val="single" w:sz="4" w:space="0" w:color="auto"/>
            </w:tcBorders>
          </w:tcPr>
          <w:p w:rsidR="00D664D1" w:rsidRPr="00BA64A8" w:rsidRDefault="00D664D1" w:rsidP="0067221A">
            <w:r>
              <w:t>2.30.</w:t>
            </w:r>
          </w:p>
        </w:tc>
        <w:tc>
          <w:tcPr>
            <w:tcW w:w="7088" w:type="dxa"/>
            <w:tcBorders>
              <w:top w:val="single" w:sz="4" w:space="0" w:color="auto"/>
              <w:left w:val="single" w:sz="4" w:space="0" w:color="auto"/>
              <w:bottom w:val="single" w:sz="4" w:space="0" w:color="auto"/>
              <w:right w:val="single" w:sz="4" w:space="0" w:color="auto"/>
            </w:tcBorders>
          </w:tcPr>
          <w:p w:rsidR="00D664D1" w:rsidRPr="00BA64A8" w:rsidRDefault="00D664D1" w:rsidP="0067221A">
            <w:pPr>
              <w:jc w:val="both"/>
              <w:rPr>
                <w:szCs w:val="28"/>
              </w:rPr>
            </w:pPr>
            <w:r w:rsidRPr="00BA64A8">
              <w:rPr>
                <w:szCs w:val="28"/>
              </w:rPr>
              <w:t>Создание на базе ГУ «Территориальный центр социального обслуживания населения</w:t>
            </w:r>
            <w:r>
              <w:rPr>
                <w:szCs w:val="28"/>
              </w:rPr>
              <w:t xml:space="preserve"> Чашникского района</w:t>
            </w:r>
            <w:r w:rsidRPr="00BA64A8">
              <w:rPr>
                <w:szCs w:val="28"/>
              </w:rPr>
              <w:t>», кружков по оздоровительной гимнастике (дыхательная гимнастика, обучение элементам йоги, скандинавской ходьбе, лечебной физкультуре) и клубов здоровья с основным упором на двигательную активность</w:t>
            </w:r>
          </w:p>
        </w:tc>
        <w:tc>
          <w:tcPr>
            <w:tcW w:w="8221" w:type="dxa"/>
            <w:tcBorders>
              <w:top w:val="single" w:sz="4" w:space="0" w:color="auto"/>
              <w:left w:val="single" w:sz="4" w:space="0" w:color="auto"/>
              <w:bottom w:val="single" w:sz="4" w:space="0" w:color="auto"/>
              <w:right w:val="single" w:sz="4" w:space="0" w:color="auto"/>
            </w:tcBorders>
          </w:tcPr>
          <w:p w:rsidR="00D664D1" w:rsidRPr="00D664D1" w:rsidRDefault="00D664D1" w:rsidP="00D664D1">
            <w:pPr>
              <w:ind w:firstLine="709"/>
              <w:jc w:val="both"/>
              <w:rPr>
                <w:szCs w:val="28"/>
              </w:rPr>
            </w:pPr>
            <w:r w:rsidRPr="00D664D1">
              <w:rPr>
                <w:szCs w:val="28"/>
              </w:rPr>
              <w:t>В ГУ «ТЦСОН» (далее – Центр) оборудовано 2 тренажерных зала, так же оборудованы помещения для занятий физической культурой. В данных помещениях проходят занятия трех физкультурно-оздоровительных кружков для лиц пожилого возраста. В кружках занимается 35 человек.</w:t>
            </w:r>
          </w:p>
          <w:p w:rsidR="00D664D1" w:rsidRPr="00D664D1" w:rsidRDefault="00D664D1" w:rsidP="00D664D1">
            <w:pPr>
              <w:ind w:firstLine="709"/>
              <w:jc w:val="both"/>
              <w:rPr>
                <w:szCs w:val="28"/>
              </w:rPr>
            </w:pPr>
            <w:r w:rsidRPr="00D664D1">
              <w:rPr>
                <w:szCs w:val="28"/>
              </w:rPr>
              <w:t xml:space="preserve">В Центре для формирования двигательной активности, преодоления физических и психических барьеров, оздоровления пожилых людей на физкультурных занятиях используется комплекс современных методик: комплекс упражнений дыхательной гимнастики </w:t>
            </w:r>
            <w:proofErr w:type="spellStart"/>
            <w:r w:rsidRPr="00D664D1">
              <w:rPr>
                <w:szCs w:val="28"/>
              </w:rPr>
              <w:t>Стрельниковой</w:t>
            </w:r>
            <w:proofErr w:type="spellEnd"/>
            <w:r w:rsidRPr="00D664D1">
              <w:rPr>
                <w:szCs w:val="28"/>
              </w:rPr>
              <w:t xml:space="preserve">, суставная гимнастика доктора </w:t>
            </w:r>
            <w:proofErr w:type="spellStart"/>
            <w:r w:rsidRPr="00D664D1">
              <w:rPr>
                <w:szCs w:val="28"/>
              </w:rPr>
              <w:t>Бубновского</w:t>
            </w:r>
            <w:proofErr w:type="spellEnd"/>
            <w:r w:rsidRPr="00D664D1">
              <w:rPr>
                <w:szCs w:val="28"/>
              </w:rPr>
              <w:t xml:space="preserve"> (</w:t>
            </w:r>
            <w:proofErr w:type="spellStart"/>
            <w:r w:rsidRPr="00D664D1">
              <w:rPr>
                <w:szCs w:val="28"/>
              </w:rPr>
              <w:t>кинезитерапия</w:t>
            </w:r>
            <w:proofErr w:type="spellEnd"/>
            <w:r w:rsidRPr="00D664D1">
              <w:rPr>
                <w:szCs w:val="28"/>
              </w:rPr>
              <w:t xml:space="preserve">), комплекс адаптивной гимнастики по </w:t>
            </w:r>
            <w:proofErr w:type="spellStart"/>
            <w:r w:rsidRPr="00D664D1">
              <w:rPr>
                <w:szCs w:val="28"/>
              </w:rPr>
              <w:t>Норбекову</w:t>
            </w:r>
            <w:proofErr w:type="spellEnd"/>
            <w:r w:rsidRPr="00D664D1">
              <w:rPr>
                <w:szCs w:val="28"/>
              </w:rPr>
              <w:t xml:space="preserve">, по </w:t>
            </w:r>
            <w:proofErr w:type="spellStart"/>
            <w:r w:rsidRPr="00D664D1">
              <w:rPr>
                <w:szCs w:val="28"/>
              </w:rPr>
              <w:t>Кегилю</w:t>
            </w:r>
            <w:proofErr w:type="spellEnd"/>
            <w:r w:rsidRPr="00D664D1">
              <w:rPr>
                <w:szCs w:val="28"/>
              </w:rPr>
              <w:t>.</w:t>
            </w:r>
          </w:p>
          <w:p w:rsidR="00D664D1" w:rsidRPr="00D664D1" w:rsidRDefault="00D664D1" w:rsidP="00D664D1">
            <w:pPr>
              <w:ind w:firstLine="709"/>
              <w:jc w:val="both"/>
              <w:rPr>
                <w:szCs w:val="28"/>
              </w:rPr>
            </w:pPr>
            <w:r w:rsidRPr="00D664D1">
              <w:rPr>
                <w:szCs w:val="28"/>
              </w:rPr>
              <w:t xml:space="preserve">Для реализации мер, направленных на мотивацию пожилого населения к физически активному образу жизни, занятиям физкультурой и спортом в Центре разработана программа «Наш выбор – здоровый образ жизни». Данная программа содержит 3 направления: </w:t>
            </w:r>
            <w:proofErr w:type="spellStart"/>
            <w:r w:rsidRPr="00D664D1">
              <w:rPr>
                <w:szCs w:val="28"/>
              </w:rPr>
              <w:t>здоровьесберегающая</w:t>
            </w:r>
            <w:proofErr w:type="spellEnd"/>
            <w:r w:rsidRPr="00D664D1">
              <w:rPr>
                <w:szCs w:val="28"/>
              </w:rPr>
              <w:t xml:space="preserve"> инфраструктура отделения дневного пребывания граждан пожилого </w:t>
            </w:r>
            <w:r w:rsidRPr="00D664D1">
              <w:rPr>
                <w:szCs w:val="28"/>
              </w:rPr>
              <w:lastRenderedPageBreak/>
              <w:t>возраста, сопровождаемого проживания, организация физкультурно-оздоровительной работы, просветительная работа.</w:t>
            </w:r>
          </w:p>
        </w:tc>
      </w:tr>
      <w:tr w:rsidR="00D664D1" w:rsidRPr="00BA64A8" w:rsidTr="00D664D1">
        <w:trPr>
          <w:trHeight w:val="323"/>
        </w:trPr>
        <w:tc>
          <w:tcPr>
            <w:tcW w:w="709" w:type="dxa"/>
            <w:tcBorders>
              <w:top w:val="single" w:sz="4" w:space="0" w:color="auto"/>
              <w:left w:val="single" w:sz="4" w:space="0" w:color="auto"/>
              <w:bottom w:val="single" w:sz="4" w:space="0" w:color="auto"/>
              <w:right w:val="single" w:sz="4" w:space="0" w:color="auto"/>
            </w:tcBorders>
          </w:tcPr>
          <w:p w:rsidR="00D664D1" w:rsidRPr="00BA64A8" w:rsidRDefault="00D664D1" w:rsidP="009804C5">
            <w:r>
              <w:lastRenderedPageBreak/>
              <w:t>2.31.</w:t>
            </w:r>
          </w:p>
        </w:tc>
        <w:tc>
          <w:tcPr>
            <w:tcW w:w="7088" w:type="dxa"/>
            <w:tcBorders>
              <w:top w:val="single" w:sz="4" w:space="0" w:color="auto"/>
              <w:left w:val="single" w:sz="4" w:space="0" w:color="auto"/>
              <w:bottom w:val="single" w:sz="4" w:space="0" w:color="auto"/>
              <w:right w:val="single" w:sz="4" w:space="0" w:color="auto"/>
            </w:tcBorders>
          </w:tcPr>
          <w:p w:rsidR="00D664D1" w:rsidRPr="00BA64A8" w:rsidRDefault="00D664D1" w:rsidP="0067221A">
            <w:pPr>
              <w:jc w:val="both"/>
              <w:rPr>
                <w:szCs w:val="28"/>
              </w:rPr>
            </w:pPr>
            <w:r w:rsidRPr="00BA64A8">
              <w:rPr>
                <w:szCs w:val="28"/>
              </w:rPr>
              <w:t>Организация консультативной медицинской и волонтерской помощи людям пожилого возраста</w:t>
            </w:r>
          </w:p>
        </w:tc>
        <w:tc>
          <w:tcPr>
            <w:tcW w:w="8221" w:type="dxa"/>
            <w:tcBorders>
              <w:top w:val="single" w:sz="4" w:space="0" w:color="auto"/>
              <w:left w:val="single" w:sz="4" w:space="0" w:color="auto"/>
              <w:bottom w:val="single" w:sz="4" w:space="0" w:color="auto"/>
              <w:right w:val="single" w:sz="4" w:space="0" w:color="auto"/>
            </w:tcBorders>
          </w:tcPr>
          <w:p w:rsidR="00D664D1" w:rsidRPr="00D664D1" w:rsidRDefault="00D664D1" w:rsidP="00D664D1">
            <w:pPr>
              <w:ind w:firstLine="709"/>
              <w:jc w:val="both"/>
              <w:rPr>
                <w:szCs w:val="28"/>
              </w:rPr>
            </w:pPr>
            <w:r w:rsidRPr="00D664D1">
              <w:rPr>
                <w:szCs w:val="28"/>
              </w:rPr>
              <w:t>В 1 квартале 2020 года на базе филиала Центра состоялась встреча за круглым столом с представителем УЗ «Новолукомльская ЦРБ» врачом-гинекологом Кузьминой Н.Н.</w:t>
            </w:r>
          </w:p>
        </w:tc>
      </w:tr>
      <w:tr w:rsidR="00D664D1" w:rsidRPr="00BA64A8" w:rsidTr="00D664D1">
        <w:trPr>
          <w:trHeight w:val="323"/>
        </w:trPr>
        <w:tc>
          <w:tcPr>
            <w:tcW w:w="709" w:type="dxa"/>
            <w:tcBorders>
              <w:top w:val="single" w:sz="4" w:space="0" w:color="auto"/>
              <w:left w:val="single" w:sz="4" w:space="0" w:color="auto"/>
              <w:bottom w:val="single" w:sz="4" w:space="0" w:color="auto"/>
              <w:right w:val="single" w:sz="4" w:space="0" w:color="auto"/>
            </w:tcBorders>
          </w:tcPr>
          <w:p w:rsidR="00D664D1" w:rsidRPr="00BA64A8" w:rsidRDefault="00D664D1" w:rsidP="009804C5">
            <w:r>
              <w:t>2.32.</w:t>
            </w:r>
          </w:p>
        </w:tc>
        <w:tc>
          <w:tcPr>
            <w:tcW w:w="7088" w:type="dxa"/>
            <w:tcBorders>
              <w:top w:val="single" w:sz="4" w:space="0" w:color="auto"/>
              <w:left w:val="single" w:sz="4" w:space="0" w:color="auto"/>
              <w:bottom w:val="single" w:sz="4" w:space="0" w:color="auto"/>
              <w:right w:val="single" w:sz="4" w:space="0" w:color="auto"/>
            </w:tcBorders>
          </w:tcPr>
          <w:p w:rsidR="00D664D1" w:rsidRPr="00BA64A8" w:rsidRDefault="00D664D1" w:rsidP="002D7073">
            <w:pPr>
              <w:jc w:val="both"/>
              <w:rPr>
                <w:szCs w:val="28"/>
              </w:rPr>
            </w:pPr>
            <w:r w:rsidRPr="00BA64A8">
              <w:rPr>
                <w:szCs w:val="28"/>
              </w:rPr>
              <w:t>Проведение спортивно-массовых мероприятий, соревнований для людей пожилого возраста на базе ГУ «Территориальный центр социального обслуживания населения</w:t>
            </w:r>
            <w:r>
              <w:rPr>
                <w:szCs w:val="28"/>
              </w:rPr>
              <w:t xml:space="preserve"> Чашникского района</w:t>
            </w:r>
            <w:r w:rsidRPr="00BA64A8">
              <w:rPr>
                <w:szCs w:val="28"/>
              </w:rPr>
              <w:t>»</w:t>
            </w:r>
          </w:p>
        </w:tc>
        <w:tc>
          <w:tcPr>
            <w:tcW w:w="8221" w:type="dxa"/>
            <w:tcBorders>
              <w:top w:val="single" w:sz="4" w:space="0" w:color="auto"/>
              <w:left w:val="single" w:sz="4" w:space="0" w:color="auto"/>
              <w:bottom w:val="single" w:sz="4" w:space="0" w:color="auto"/>
              <w:right w:val="single" w:sz="4" w:space="0" w:color="auto"/>
            </w:tcBorders>
          </w:tcPr>
          <w:p w:rsidR="00D664D1" w:rsidRPr="00BA64A8" w:rsidRDefault="00D664D1" w:rsidP="00D664D1">
            <w:pPr>
              <w:jc w:val="both"/>
            </w:pPr>
            <w:r w:rsidRPr="00D664D1">
              <w:rPr>
                <w:szCs w:val="28"/>
              </w:rPr>
              <w:t xml:space="preserve">В марте 2020 года было запланировано проведение спортивно-массового мероприятия для граждан пожилого возраста, но с целью предотвращения распространения инфекции </w:t>
            </w:r>
            <w:r w:rsidRPr="00D664D1">
              <w:rPr>
                <w:szCs w:val="28"/>
                <w:lang w:val="en-US"/>
              </w:rPr>
              <w:t>COVID</w:t>
            </w:r>
            <w:r w:rsidRPr="00D664D1">
              <w:rPr>
                <w:szCs w:val="28"/>
              </w:rPr>
              <w:t>-19, а также создания дополнительной защиты от заболевания  для пожилых людей данное мероприятий перенесено на более поздние сроки</w:t>
            </w:r>
          </w:p>
        </w:tc>
      </w:tr>
      <w:tr w:rsidR="00D664D1" w:rsidRPr="00BA64A8" w:rsidTr="00D664D1">
        <w:trPr>
          <w:trHeight w:val="323"/>
        </w:trPr>
        <w:tc>
          <w:tcPr>
            <w:tcW w:w="709" w:type="dxa"/>
            <w:tcBorders>
              <w:top w:val="single" w:sz="4" w:space="0" w:color="auto"/>
              <w:left w:val="single" w:sz="4" w:space="0" w:color="auto"/>
              <w:bottom w:val="single" w:sz="4" w:space="0" w:color="auto"/>
              <w:right w:val="single" w:sz="4" w:space="0" w:color="auto"/>
            </w:tcBorders>
          </w:tcPr>
          <w:p w:rsidR="00D664D1" w:rsidRDefault="00D664D1" w:rsidP="009804C5">
            <w:r>
              <w:t>2.33.</w:t>
            </w:r>
          </w:p>
        </w:tc>
        <w:tc>
          <w:tcPr>
            <w:tcW w:w="7088" w:type="dxa"/>
            <w:tcBorders>
              <w:top w:val="single" w:sz="4" w:space="0" w:color="auto"/>
              <w:left w:val="single" w:sz="4" w:space="0" w:color="auto"/>
              <w:bottom w:val="single" w:sz="4" w:space="0" w:color="auto"/>
              <w:right w:val="single" w:sz="4" w:space="0" w:color="auto"/>
            </w:tcBorders>
          </w:tcPr>
          <w:p w:rsidR="00D664D1" w:rsidRPr="0067221A" w:rsidRDefault="00D664D1" w:rsidP="0067221A">
            <w:pPr>
              <w:jc w:val="both"/>
              <w:rPr>
                <w:szCs w:val="28"/>
              </w:rPr>
            </w:pPr>
            <w:r>
              <w:rPr>
                <w:szCs w:val="28"/>
              </w:rPr>
              <w:t>Проведение городского молодежного конкурса граффити «</w:t>
            </w:r>
            <w:r>
              <w:rPr>
                <w:szCs w:val="28"/>
                <w:lang w:val="en-US"/>
              </w:rPr>
              <w:t>ARTSUMMER</w:t>
            </w:r>
            <w:r>
              <w:rPr>
                <w:szCs w:val="28"/>
              </w:rPr>
              <w:t>»</w:t>
            </w:r>
          </w:p>
        </w:tc>
        <w:tc>
          <w:tcPr>
            <w:tcW w:w="8221" w:type="dxa"/>
            <w:tcBorders>
              <w:top w:val="single" w:sz="4" w:space="0" w:color="auto"/>
              <w:left w:val="single" w:sz="4" w:space="0" w:color="auto"/>
              <w:bottom w:val="single" w:sz="4" w:space="0" w:color="auto"/>
              <w:right w:val="single" w:sz="4" w:space="0" w:color="auto"/>
            </w:tcBorders>
          </w:tcPr>
          <w:p w:rsidR="00D664D1" w:rsidRPr="00BA64A8" w:rsidRDefault="00D664D1" w:rsidP="000307FE">
            <w:pPr>
              <w:jc w:val="both"/>
            </w:pPr>
            <w:r>
              <w:t>Проведен городской молодежный конкурс граффити в июле 2020 года.</w:t>
            </w:r>
          </w:p>
        </w:tc>
      </w:tr>
      <w:tr w:rsidR="00D664D1" w:rsidRPr="00BA64A8" w:rsidTr="00D664D1">
        <w:trPr>
          <w:trHeight w:val="323"/>
        </w:trPr>
        <w:tc>
          <w:tcPr>
            <w:tcW w:w="709" w:type="dxa"/>
            <w:tcBorders>
              <w:top w:val="single" w:sz="4" w:space="0" w:color="auto"/>
              <w:left w:val="single" w:sz="4" w:space="0" w:color="auto"/>
              <w:bottom w:val="single" w:sz="4" w:space="0" w:color="auto"/>
              <w:right w:val="single" w:sz="4" w:space="0" w:color="auto"/>
            </w:tcBorders>
          </w:tcPr>
          <w:p w:rsidR="00D664D1" w:rsidRDefault="00D664D1" w:rsidP="009804C5">
            <w:r>
              <w:t>2.34.</w:t>
            </w:r>
          </w:p>
        </w:tc>
        <w:tc>
          <w:tcPr>
            <w:tcW w:w="7088" w:type="dxa"/>
            <w:tcBorders>
              <w:top w:val="single" w:sz="4" w:space="0" w:color="auto"/>
              <w:left w:val="single" w:sz="4" w:space="0" w:color="auto"/>
              <w:bottom w:val="single" w:sz="4" w:space="0" w:color="auto"/>
              <w:right w:val="single" w:sz="4" w:space="0" w:color="auto"/>
            </w:tcBorders>
          </w:tcPr>
          <w:p w:rsidR="00D664D1" w:rsidRDefault="00D664D1" w:rsidP="0067221A">
            <w:pPr>
              <w:jc w:val="both"/>
              <w:rPr>
                <w:szCs w:val="28"/>
              </w:rPr>
            </w:pPr>
            <w:r>
              <w:rPr>
                <w:szCs w:val="28"/>
              </w:rPr>
              <w:t>Проведение фестиваля красок «</w:t>
            </w:r>
            <w:proofErr w:type="spellStart"/>
            <w:r>
              <w:rPr>
                <w:szCs w:val="28"/>
              </w:rPr>
              <w:t>Холли</w:t>
            </w:r>
            <w:proofErr w:type="spellEnd"/>
            <w:r>
              <w:rPr>
                <w:szCs w:val="28"/>
              </w:rPr>
              <w:t xml:space="preserve">» </w:t>
            </w:r>
          </w:p>
        </w:tc>
        <w:tc>
          <w:tcPr>
            <w:tcW w:w="8221" w:type="dxa"/>
            <w:tcBorders>
              <w:top w:val="single" w:sz="4" w:space="0" w:color="auto"/>
              <w:left w:val="single" w:sz="4" w:space="0" w:color="auto"/>
              <w:bottom w:val="single" w:sz="4" w:space="0" w:color="auto"/>
              <w:right w:val="single" w:sz="4" w:space="0" w:color="auto"/>
            </w:tcBorders>
          </w:tcPr>
          <w:p w:rsidR="00D664D1" w:rsidRPr="00BA64A8" w:rsidRDefault="00D664D1" w:rsidP="000307FE">
            <w:pPr>
              <w:jc w:val="both"/>
            </w:pPr>
            <w:r>
              <w:t xml:space="preserve">2 августа 2020 года на площади Свободы </w:t>
            </w:r>
            <w:proofErr w:type="gramStart"/>
            <w:r>
              <w:t>г</w:t>
            </w:r>
            <w:proofErr w:type="gramEnd"/>
            <w:r>
              <w:t>. Чашники проведен фестиваль красок «</w:t>
            </w:r>
            <w:proofErr w:type="spellStart"/>
            <w:r>
              <w:t>Холли</w:t>
            </w:r>
            <w:proofErr w:type="spellEnd"/>
            <w:r>
              <w:t>»</w:t>
            </w:r>
          </w:p>
        </w:tc>
      </w:tr>
      <w:tr w:rsidR="00D664D1" w:rsidRPr="00BA64A8" w:rsidTr="00D664D1">
        <w:trPr>
          <w:trHeight w:val="323"/>
        </w:trPr>
        <w:tc>
          <w:tcPr>
            <w:tcW w:w="709" w:type="dxa"/>
            <w:tcBorders>
              <w:top w:val="single" w:sz="4" w:space="0" w:color="auto"/>
              <w:left w:val="single" w:sz="4" w:space="0" w:color="auto"/>
              <w:bottom w:val="single" w:sz="4" w:space="0" w:color="auto"/>
              <w:right w:val="single" w:sz="4" w:space="0" w:color="auto"/>
            </w:tcBorders>
          </w:tcPr>
          <w:p w:rsidR="00D664D1" w:rsidRDefault="00D664D1" w:rsidP="009804C5">
            <w:r>
              <w:t>2.35.</w:t>
            </w:r>
          </w:p>
        </w:tc>
        <w:tc>
          <w:tcPr>
            <w:tcW w:w="7088" w:type="dxa"/>
            <w:tcBorders>
              <w:top w:val="single" w:sz="4" w:space="0" w:color="auto"/>
              <w:left w:val="single" w:sz="4" w:space="0" w:color="auto"/>
              <w:bottom w:val="single" w:sz="4" w:space="0" w:color="auto"/>
              <w:right w:val="single" w:sz="4" w:space="0" w:color="auto"/>
            </w:tcBorders>
          </w:tcPr>
          <w:p w:rsidR="00D664D1" w:rsidRDefault="00D664D1" w:rsidP="00A36D65">
            <w:pPr>
              <w:jc w:val="both"/>
            </w:pPr>
            <w:r>
              <w:t>Проведение выставки</w:t>
            </w:r>
            <w:r w:rsidRPr="006E7A54">
              <w:t>-ярмарки здоровья</w:t>
            </w:r>
            <w:r>
              <w:t xml:space="preserve"> с целью привлечения</w:t>
            </w:r>
            <w:r w:rsidRPr="006E7A54">
              <w:t xml:space="preserve"> внимания широких слоев населения к проблемам сохранения и укрепления собственного здоровья, методам профилактики заболеваний, активной пропаганде принципов здорового образа жизни, необходимости снижения воздействия факторов риска на состояние здоровья и предоставление возможности желающим приобрести навыки здорового поведения</w:t>
            </w:r>
            <w:r>
              <w:t>:</w:t>
            </w:r>
          </w:p>
          <w:p w:rsidR="00D664D1" w:rsidRDefault="00D664D1" w:rsidP="00A36D65">
            <w:pPr>
              <w:jc w:val="both"/>
              <w:rPr>
                <w:szCs w:val="28"/>
              </w:rPr>
            </w:pPr>
            <w:r>
              <w:t>«Фестиваль здоровья»</w:t>
            </w:r>
          </w:p>
        </w:tc>
        <w:tc>
          <w:tcPr>
            <w:tcW w:w="8221" w:type="dxa"/>
            <w:tcBorders>
              <w:top w:val="single" w:sz="4" w:space="0" w:color="auto"/>
              <w:left w:val="single" w:sz="4" w:space="0" w:color="auto"/>
              <w:bottom w:val="single" w:sz="4" w:space="0" w:color="auto"/>
              <w:right w:val="single" w:sz="4" w:space="0" w:color="auto"/>
            </w:tcBorders>
          </w:tcPr>
          <w:p w:rsidR="00D664D1" w:rsidRDefault="00D664D1" w:rsidP="00D664D1">
            <w:pPr>
              <w:jc w:val="both"/>
              <w:rPr>
                <w:szCs w:val="28"/>
              </w:rPr>
            </w:pPr>
            <w:r w:rsidRPr="000C5432">
              <w:rPr>
                <w:szCs w:val="28"/>
              </w:rPr>
              <w:t xml:space="preserve">В связи с ухудшением эпидемической обстановки по распространению инфекции </w:t>
            </w:r>
            <w:r w:rsidRPr="000C5432">
              <w:rPr>
                <w:szCs w:val="28"/>
                <w:lang w:val="en-US"/>
              </w:rPr>
              <w:t>COVID</w:t>
            </w:r>
            <w:r w:rsidRPr="000C5432">
              <w:rPr>
                <w:szCs w:val="28"/>
              </w:rPr>
              <w:t xml:space="preserve">-19 в Чашникском районе, а также ограничению проведения массовых мероприятий, </w:t>
            </w:r>
            <w:r>
              <w:rPr>
                <w:szCs w:val="28"/>
              </w:rPr>
              <w:t>проведение «Фестиваля здоровья» перенесено на 2021 год.</w:t>
            </w:r>
          </w:p>
          <w:p w:rsidR="00D664D1" w:rsidRPr="00BA64A8" w:rsidRDefault="00D664D1" w:rsidP="000307FE">
            <w:pPr>
              <w:jc w:val="both"/>
            </w:pPr>
          </w:p>
        </w:tc>
      </w:tr>
      <w:tr w:rsidR="00D664D1" w:rsidRPr="00BA64A8" w:rsidTr="00D664D1">
        <w:trPr>
          <w:trHeight w:val="323"/>
        </w:trPr>
        <w:tc>
          <w:tcPr>
            <w:tcW w:w="709" w:type="dxa"/>
            <w:tcBorders>
              <w:top w:val="single" w:sz="4" w:space="0" w:color="auto"/>
              <w:left w:val="single" w:sz="4" w:space="0" w:color="auto"/>
              <w:bottom w:val="single" w:sz="4" w:space="0" w:color="auto"/>
              <w:right w:val="single" w:sz="4" w:space="0" w:color="auto"/>
            </w:tcBorders>
          </w:tcPr>
          <w:p w:rsidR="00D664D1" w:rsidRDefault="00D664D1" w:rsidP="009804C5">
            <w:r>
              <w:t>2.36.</w:t>
            </w:r>
          </w:p>
        </w:tc>
        <w:tc>
          <w:tcPr>
            <w:tcW w:w="7088" w:type="dxa"/>
            <w:tcBorders>
              <w:top w:val="single" w:sz="4" w:space="0" w:color="auto"/>
              <w:left w:val="single" w:sz="4" w:space="0" w:color="auto"/>
              <w:bottom w:val="single" w:sz="4" w:space="0" w:color="auto"/>
              <w:right w:val="single" w:sz="4" w:space="0" w:color="auto"/>
            </w:tcBorders>
          </w:tcPr>
          <w:p w:rsidR="00D664D1" w:rsidRDefault="00D664D1" w:rsidP="00A36D65">
            <w:pPr>
              <w:jc w:val="both"/>
            </w:pPr>
            <w:r>
              <w:t>Проведение конкурса рисунка на асфальте «</w:t>
            </w:r>
            <w:proofErr w:type="gramStart"/>
            <w:r>
              <w:t>Родны</w:t>
            </w:r>
            <w:proofErr w:type="gramEnd"/>
            <w:r>
              <w:t xml:space="preserve"> кут»</w:t>
            </w:r>
          </w:p>
        </w:tc>
        <w:tc>
          <w:tcPr>
            <w:tcW w:w="8221" w:type="dxa"/>
            <w:tcBorders>
              <w:top w:val="single" w:sz="4" w:space="0" w:color="auto"/>
              <w:left w:val="single" w:sz="4" w:space="0" w:color="auto"/>
              <w:bottom w:val="single" w:sz="4" w:space="0" w:color="auto"/>
              <w:right w:val="single" w:sz="4" w:space="0" w:color="auto"/>
            </w:tcBorders>
          </w:tcPr>
          <w:p w:rsidR="00D664D1" w:rsidRPr="00BA64A8" w:rsidRDefault="00D664D1" w:rsidP="000307FE">
            <w:pPr>
              <w:jc w:val="both"/>
            </w:pPr>
            <w:r>
              <w:t>В рамках проведения Международного дня защиты детей проведен конкурс рисунка на асфальте среди учащихся школ «Родны кут»</w:t>
            </w:r>
          </w:p>
        </w:tc>
      </w:tr>
      <w:tr w:rsidR="00016847" w:rsidRPr="00BA64A8" w:rsidTr="00210669">
        <w:trPr>
          <w:trHeight w:val="323"/>
        </w:trPr>
        <w:tc>
          <w:tcPr>
            <w:tcW w:w="16018" w:type="dxa"/>
            <w:gridSpan w:val="3"/>
            <w:tcBorders>
              <w:top w:val="single" w:sz="4" w:space="0" w:color="auto"/>
              <w:left w:val="single" w:sz="4" w:space="0" w:color="auto"/>
              <w:bottom w:val="single" w:sz="4" w:space="0" w:color="auto"/>
              <w:right w:val="single" w:sz="4" w:space="0" w:color="auto"/>
            </w:tcBorders>
          </w:tcPr>
          <w:p w:rsidR="00016847" w:rsidRPr="00BA64A8" w:rsidRDefault="00016847" w:rsidP="00CA3EA4">
            <w:pPr>
              <w:jc w:val="center"/>
            </w:pPr>
            <w:r w:rsidRPr="00BA64A8">
              <w:rPr>
                <w:b/>
              </w:rPr>
              <w:t xml:space="preserve">3. Создание </w:t>
            </w:r>
            <w:proofErr w:type="spellStart"/>
            <w:r w:rsidRPr="00BA64A8">
              <w:rPr>
                <w:b/>
              </w:rPr>
              <w:t>здоровьесберегающей</w:t>
            </w:r>
            <w:proofErr w:type="spellEnd"/>
            <w:r w:rsidRPr="00BA64A8">
              <w:rPr>
                <w:b/>
              </w:rPr>
              <w:t xml:space="preserve"> среды на предприятиях и организациях г. Чашники</w:t>
            </w:r>
          </w:p>
        </w:tc>
      </w:tr>
      <w:tr w:rsidR="00D664D1" w:rsidRPr="00BA64A8" w:rsidTr="00D664D1">
        <w:trPr>
          <w:trHeight w:val="323"/>
        </w:trPr>
        <w:tc>
          <w:tcPr>
            <w:tcW w:w="709" w:type="dxa"/>
            <w:tcBorders>
              <w:top w:val="single" w:sz="4" w:space="0" w:color="auto"/>
              <w:left w:val="single" w:sz="4" w:space="0" w:color="auto"/>
              <w:bottom w:val="single" w:sz="4" w:space="0" w:color="auto"/>
              <w:right w:val="single" w:sz="4" w:space="0" w:color="auto"/>
            </w:tcBorders>
          </w:tcPr>
          <w:p w:rsidR="00D664D1" w:rsidRPr="00BA64A8" w:rsidRDefault="00D664D1" w:rsidP="009804C5">
            <w:r w:rsidRPr="00BA64A8">
              <w:t>3.1.</w:t>
            </w:r>
          </w:p>
        </w:tc>
        <w:tc>
          <w:tcPr>
            <w:tcW w:w="7088" w:type="dxa"/>
            <w:tcBorders>
              <w:top w:val="single" w:sz="4" w:space="0" w:color="auto"/>
              <w:left w:val="single" w:sz="4" w:space="0" w:color="auto"/>
              <w:bottom w:val="single" w:sz="4" w:space="0" w:color="auto"/>
              <w:right w:val="single" w:sz="4" w:space="0" w:color="auto"/>
            </w:tcBorders>
          </w:tcPr>
          <w:p w:rsidR="00D664D1" w:rsidRPr="00BA64A8" w:rsidRDefault="00D664D1" w:rsidP="00AA7C3C">
            <w:pPr>
              <w:jc w:val="both"/>
            </w:pPr>
            <w:r w:rsidRPr="00BA64A8">
              <w:t>Улучшение условий труда на рабочих местах работников предприятий и организаций, распространение различных форм материального стимулирования работников, приверженных здоровому образу жизни</w:t>
            </w:r>
          </w:p>
        </w:tc>
        <w:tc>
          <w:tcPr>
            <w:tcW w:w="8221" w:type="dxa"/>
            <w:tcBorders>
              <w:top w:val="single" w:sz="4" w:space="0" w:color="auto"/>
              <w:left w:val="single" w:sz="4" w:space="0" w:color="auto"/>
              <w:bottom w:val="single" w:sz="4" w:space="0" w:color="auto"/>
              <w:right w:val="single" w:sz="4" w:space="0" w:color="auto"/>
            </w:tcBorders>
          </w:tcPr>
          <w:p w:rsidR="00D664D1" w:rsidRPr="00D664D1" w:rsidRDefault="00D664D1" w:rsidP="00D664D1">
            <w:pPr>
              <w:ind w:firstLine="709"/>
              <w:jc w:val="both"/>
              <w:rPr>
                <w:szCs w:val="28"/>
              </w:rPr>
            </w:pPr>
            <w:r w:rsidRPr="00D664D1">
              <w:rPr>
                <w:szCs w:val="28"/>
              </w:rPr>
              <w:t xml:space="preserve">На территориях организаций и предприятий </w:t>
            </w:r>
            <w:proofErr w:type="gramStart"/>
            <w:r w:rsidRPr="00D664D1">
              <w:rPr>
                <w:szCs w:val="28"/>
              </w:rPr>
              <w:t>г</w:t>
            </w:r>
            <w:proofErr w:type="gramEnd"/>
            <w:r w:rsidRPr="00D664D1">
              <w:rPr>
                <w:szCs w:val="28"/>
              </w:rPr>
              <w:t>. Чашники установлены знаки, запрещающие курение, определены приказом ответственные за проведением контроля о запрете курения.</w:t>
            </w:r>
          </w:p>
          <w:p w:rsidR="00D664D1" w:rsidRPr="00BA64A8" w:rsidRDefault="00D664D1" w:rsidP="00D664D1">
            <w:pPr>
              <w:jc w:val="both"/>
            </w:pPr>
            <w:r w:rsidRPr="00D664D1">
              <w:rPr>
                <w:szCs w:val="28"/>
              </w:rPr>
              <w:t>Проводится поощрение работников, ведущих здоровый образ жизни, отказавшихся от вредных привычек, участвующих в культурно-массовых и физкультурно-оздоровительных мероприятиях.</w:t>
            </w:r>
          </w:p>
        </w:tc>
      </w:tr>
      <w:tr w:rsidR="00D664D1" w:rsidRPr="00BA64A8" w:rsidTr="00D664D1">
        <w:trPr>
          <w:trHeight w:val="323"/>
        </w:trPr>
        <w:tc>
          <w:tcPr>
            <w:tcW w:w="709" w:type="dxa"/>
            <w:tcBorders>
              <w:top w:val="single" w:sz="4" w:space="0" w:color="auto"/>
              <w:left w:val="single" w:sz="4" w:space="0" w:color="auto"/>
              <w:bottom w:val="single" w:sz="4" w:space="0" w:color="auto"/>
              <w:right w:val="single" w:sz="4" w:space="0" w:color="auto"/>
            </w:tcBorders>
          </w:tcPr>
          <w:p w:rsidR="00D664D1" w:rsidRPr="00BA64A8" w:rsidRDefault="00D664D1" w:rsidP="009804C5">
            <w:r w:rsidRPr="00BA64A8">
              <w:t>3.2.</w:t>
            </w:r>
          </w:p>
        </w:tc>
        <w:tc>
          <w:tcPr>
            <w:tcW w:w="7088" w:type="dxa"/>
            <w:tcBorders>
              <w:top w:val="single" w:sz="4" w:space="0" w:color="auto"/>
              <w:left w:val="single" w:sz="4" w:space="0" w:color="auto"/>
              <w:bottom w:val="single" w:sz="4" w:space="0" w:color="auto"/>
              <w:right w:val="single" w:sz="4" w:space="0" w:color="auto"/>
            </w:tcBorders>
          </w:tcPr>
          <w:p w:rsidR="00D664D1" w:rsidRPr="00BA64A8" w:rsidRDefault="00D664D1" w:rsidP="00085B8E">
            <w:pPr>
              <w:jc w:val="both"/>
              <w:rPr>
                <w:szCs w:val="28"/>
              </w:rPr>
            </w:pPr>
            <w:r w:rsidRPr="00BA64A8">
              <w:rPr>
                <w:szCs w:val="28"/>
              </w:rPr>
              <w:t xml:space="preserve">Обеспечение возможности поощрения работников, ведущих </w:t>
            </w:r>
            <w:r w:rsidRPr="00BA64A8">
              <w:rPr>
                <w:szCs w:val="28"/>
              </w:rPr>
              <w:lastRenderedPageBreak/>
              <w:t>здоровый образ жизни, отказавшихся от вредных привычек, участвующих в  культурно-массовых и физкультурно-оздоровительных мероприятиях</w:t>
            </w:r>
          </w:p>
        </w:tc>
        <w:tc>
          <w:tcPr>
            <w:tcW w:w="8221" w:type="dxa"/>
            <w:tcBorders>
              <w:top w:val="single" w:sz="4" w:space="0" w:color="auto"/>
              <w:left w:val="single" w:sz="4" w:space="0" w:color="auto"/>
              <w:bottom w:val="single" w:sz="4" w:space="0" w:color="auto"/>
              <w:right w:val="single" w:sz="4" w:space="0" w:color="auto"/>
            </w:tcBorders>
          </w:tcPr>
          <w:p w:rsidR="00D664D1" w:rsidRPr="00BA64A8" w:rsidRDefault="00E27696" w:rsidP="00F4399D">
            <w:pPr>
              <w:jc w:val="both"/>
            </w:pPr>
            <w:r>
              <w:lastRenderedPageBreak/>
              <w:t xml:space="preserve">В коллективные договора работников предприятий и организаций внесен </w:t>
            </w:r>
            <w:r>
              <w:lastRenderedPageBreak/>
              <w:t xml:space="preserve">пункт о поощрении работников ведущих здоровый образ жизни, отказавшихся от вредных привычек, посещающих </w:t>
            </w:r>
            <w:proofErr w:type="spellStart"/>
            <w:r>
              <w:t>спротивные</w:t>
            </w:r>
            <w:proofErr w:type="spellEnd"/>
            <w:r>
              <w:t xml:space="preserve"> залы и сооружения.</w:t>
            </w:r>
          </w:p>
        </w:tc>
      </w:tr>
      <w:tr w:rsidR="00D664D1" w:rsidRPr="00BA64A8" w:rsidTr="00D664D1">
        <w:trPr>
          <w:trHeight w:val="323"/>
        </w:trPr>
        <w:tc>
          <w:tcPr>
            <w:tcW w:w="709" w:type="dxa"/>
            <w:tcBorders>
              <w:top w:val="single" w:sz="4" w:space="0" w:color="auto"/>
              <w:left w:val="single" w:sz="4" w:space="0" w:color="auto"/>
              <w:bottom w:val="single" w:sz="4" w:space="0" w:color="auto"/>
              <w:right w:val="single" w:sz="4" w:space="0" w:color="auto"/>
            </w:tcBorders>
          </w:tcPr>
          <w:p w:rsidR="00D664D1" w:rsidRPr="00BA64A8" w:rsidRDefault="00D664D1" w:rsidP="009804C5">
            <w:r w:rsidRPr="00BA64A8">
              <w:lastRenderedPageBreak/>
              <w:t>3.3.</w:t>
            </w:r>
          </w:p>
        </w:tc>
        <w:tc>
          <w:tcPr>
            <w:tcW w:w="7088" w:type="dxa"/>
            <w:tcBorders>
              <w:top w:val="single" w:sz="4" w:space="0" w:color="auto"/>
              <w:left w:val="single" w:sz="4" w:space="0" w:color="auto"/>
              <w:bottom w:val="single" w:sz="4" w:space="0" w:color="auto"/>
              <w:right w:val="single" w:sz="4" w:space="0" w:color="auto"/>
            </w:tcBorders>
          </w:tcPr>
          <w:p w:rsidR="00D664D1" w:rsidRPr="00BA64A8" w:rsidRDefault="00D664D1" w:rsidP="00085B8E">
            <w:pPr>
              <w:jc w:val="both"/>
              <w:rPr>
                <w:szCs w:val="28"/>
              </w:rPr>
            </w:pPr>
            <w:r w:rsidRPr="00BA64A8">
              <w:rPr>
                <w:szCs w:val="28"/>
              </w:rPr>
              <w:t>Проведение городского смотра-конкурса на лучшую организацию работы по охране труда в организациях г. Чашники</w:t>
            </w:r>
          </w:p>
        </w:tc>
        <w:tc>
          <w:tcPr>
            <w:tcW w:w="8221" w:type="dxa"/>
            <w:tcBorders>
              <w:top w:val="single" w:sz="4" w:space="0" w:color="auto"/>
              <w:left w:val="single" w:sz="4" w:space="0" w:color="auto"/>
              <w:bottom w:val="single" w:sz="4" w:space="0" w:color="auto"/>
              <w:right w:val="single" w:sz="4" w:space="0" w:color="auto"/>
            </w:tcBorders>
          </w:tcPr>
          <w:p w:rsidR="00D664D1" w:rsidRPr="00D664D1" w:rsidRDefault="00D664D1" w:rsidP="00D664D1">
            <w:pPr>
              <w:ind w:firstLine="709"/>
              <w:jc w:val="both"/>
              <w:rPr>
                <w:szCs w:val="28"/>
              </w:rPr>
            </w:pPr>
            <w:r w:rsidRPr="00D664D1">
              <w:rPr>
                <w:szCs w:val="28"/>
              </w:rPr>
              <w:t>По итогам работы за 2019 год в районе подведены итоги смотра-конкурса на лучшую организацию работы по охране труда. Решением Чашникского райисполкома «О результатах ежегодного областного смотра-конкурса на лучшую организацию работы по охране труда в Чашникском районе в номинации:</w:t>
            </w:r>
          </w:p>
          <w:p w:rsidR="00D664D1" w:rsidRDefault="00D664D1" w:rsidP="00D664D1">
            <w:pPr>
              <w:jc w:val="both"/>
              <w:rPr>
                <w:szCs w:val="28"/>
              </w:rPr>
            </w:pPr>
            <w:r w:rsidRPr="00D664D1">
              <w:rPr>
                <w:szCs w:val="28"/>
              </w:rPr>
              <w:t xml:space="preserve">- среди организаций производственной </w:t>
            </w:r>
            <w:proofErr w:type="gramStart"/>
            <w:r w:rsidRPr="00D664D1">
              <w:rPr>
                <w:szCs w:val="28"/>
              </w:rPr>
              <w:t>сферы</w:t>
            </w:r>
            <w:proofErr w:type="gramEnd"/>
            <w:r w:rsidRPr="00D664D1">
              <w:rPr>
                <w:szCs w:val="28"/>
              </w:rPr>
              <w:t xml:space="preserve"> со штатной численностью работающих от 101 до 500 человек – ОАО «Чистый исток 1872».</w:t>
            </w:r>
          </w:p>
          <w:p w:rsidR="00E27696" w:rsidRPr="00BA64A8" w:rsidRDefault="00E27696" w:rsidP="00D664D1">
            <w:pPr>
              <w:jc w:val="both"/>
            </w:pPr>
            <w:r>
              <w:rPr>
                <w:szCs w:val="28"/>
              </w:rPr>
              <w:t>Итоги конкурса за 2020 год будут в феврале 2021 года.</w:t>
            </w:r>
          </w:p>
        </w:tc>
      </w:tr>
      <w:tr w:rsidR="00E27696" w:rsidRPr="00BA64A8" w:rsidTr="003527B8">
        <w:trPr>
          <w:trHeight w:val="323"/>
        </w:trPr>
        <w:tc>
          <w:tcPr>
            <w:tcW w:w="709" w:type="dxa"/>
            <w:tcBorders>
              <w:top w:val="single" w:sz="4" w:space="0" w:color="auto"/>
              <w:left w:val="single" w:sz="4" w:space="0" w:color="auto"/>
              <w:bottom w:val="single" w:sz="4" w:space="0" w:color="auto"/>
              <w:right w:val="single" w:sz="4" w:space="0" w:color="auto"/>
            </w:tcBorders>
          </w:tcPr>
          <w:p w:rsidR="00E27696" w:rsidRPr="00BA64A8" w:rsidRDefault="00E27696" w:rsidP="009804C5">
            <w:r w:rsidRPr="00BA64A8">
              <w:t>3.4.</w:t>
            </w:r>
          </w:p>
        </w:tc>
        <w:tc>
          <w:tcPr>
            <w:tcW w:w="7088" w:type="dxa"/>
            <w:tcBorders>
              <w:top w:val="single" w:sz="4" w:space="0" w:color="auto"/>
              <w:left w:val="single" w:sz="4" w:space="0" w:color="auto"/>
              <w:bottom w:val="single" w:sz="4" w:space="0" w:color="auto"/>
              <w:right w:val="single" w:sz="4" w:space="0" w:color="auto"/>
            </w:tcBorders>
          </w:tcPr>
          <w:p w:rsidR="00E27696" w:rsidRPr="00BA64A8" w:rsidRDefault="00E27696" w:rsidP="00CA3EA4">
            <w:pPr>
              <w:jc w:val="both"/>
            </w:pPr>
            <w:r w:rsidRPr="00BA64A8">
              <w:rPr>
                <w:szCs w:val="28"/>
              </w:rPr>
              <w:t>Обеспечение проведение ежемесячных профилактических акций «Счастливое сердце» по профилактике болезней системы кровообращения на филиале «Бумажная фабрика «Красная звезда» ОАО «Светлогорский ЦКК», с проведением замеров артериального давления, уровня сахара в крови, индекса массы тела</w:t>
            </w:r>
          </w:p>
        </w:tc>
        <w:tc>
          <w:tcPr>
            <w:tcW w:w="8221" w:type="dxa"/>
            <w:tcBorders>
              <w:top w:val="single" w:sz="4" w:space="0" w:color="auto"/>
              <w:left w:val="single" w:sz="4" w:space="0" w:color="auto"/>
              <w:bottom w:val="single" w:sz="4" w:space="0" w:color="auto"/>
              <w:right w:val="single" w:sz="4" w:space="0" w:color="auto"/>
            </w:tcBorders>
          </w:tcPr>
          <w:p w:rsidR="00E27696" w:rsidRDefault="00E27696" w:rsidP="00E27696">
            <w:pPr>
              <w:ind w:firstLine="709"/>
              <w:jc w:val="both"/>
              <w:rPr>
                <w:sz w:val="28"/>
                <w:szCs w:val="28"/>
              </w:rPr>
            </w:pPr>
            <w:r>
              <w:rPr>
                <w:sz w:val="28"/>
                <w:szCs w:val="28"/>
              </w:rPr>
              <w:t>На филиале «Бумажная фабрика «Красная звезда» ОАО «</w:t>
            </w:r>
            <w:proofErr w:type="spellStart"/>
            <w:r>
              <w:rPr>
                <w:sz w:val="28"/>
                <w:szCs w:val="28"/>
              </w:rPr>
              <w:t>Светлогорский</w:t>
            </w:r>
            <w:proofErr w:type="spellEnd"/>
            <w:r>
              <w:rPr>
                <w:sz w:val="28"/>
                <w:szCs w:val="28"/>
              </w:rPr>
              <w:t xml:space="preserve"> ЦКК» ежемесячно проводится информационно-образовательная акция «Счастливое сердце» по профилактике болезней системы кровообращения.</w:t>
            </w:r>
          </w:p>
          <w:p w:rsidR="00E27696" w:rsidRDefault="00E27696" w:rsidP="00E27696">
            <w:pPr>
              <w:ind w:firstLine="709"/>
              <w:jc w:val="both"/>
              <w:rPr>
                <w:sz w:val="28"/>
                <w:szCs w:val="28"/>
              </w:rPr>
            </w:pPr>
            <w:r>
              <w:rPr>
                <w:sz w:val="28"/>
                <w:szCs w:val="28"/>
              </w:rPr>
              <w:t>Заведующая медпунктом филиала проводит замеры артериального давления, индекса массы тела у 20 работников ежемесячно (180 человек за квартал).</w:t>
            </w:r>
          </w:p>
          <w:p w:rsidR="00E27696" w:rsidRDefault="00E27696" w:rsidP="00E27696">
            <w:pPr>
              <w:ind w:firstLine="709"/>
              <w:jc w:val="both"/>
              <w:rPr>
                <w:sz w:val="28"/>
                <w:szCs w:val="28"/>
              </w:rPr>
            </w:pPr>
            <w:r>
              <w:rPr>
                <w:sz w:val="28"/>
                <w:szCs w:val="28"/>
              </w:rPr>
              <w:t>Результаты измерений:</w:t>
            </w:r>
          </w:p>
          <w:tbl>
            <w:tblPr>
              <w:tblW w:w="7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8"/>
              <w:gridCol w:w="1417"/>
              <w:gridCol w:w="2268"/>
              <w:gridCol w:w="1418"/>
              <w:gridCol w:w="850"/>
            </w:tblGrid>
            <w:tr w:rsidR="00E27696" w:rsidRPr="00E27696" w:rsidTr="00E27696">
              <w:tc>
                <w:tcPr>
                  <w:tcW w:w="1588" w:type="dxa"/>
                </w:tcPr>
                <w:p w:rsidR="00E27696" w:rsidRPr="00E27696" w:rsidRDefault="00E27696" w:rsidP="003527B8">
                  <w:pPr>
                    <w:jc w:val="both"/>
                    <w:rPr>
                      <w:b/>
                      <w:sz w:val="20"/>
                      <w:szCs w:val="28"/>
                    </w:rPr>
                  </w:pPr>
                  <w:r w:rsidRPr="00E27696">
                    <w:rPr>
                      <w:b/>
                      <w:sz w:val="20"/>
                      <w:szCs w:val="28"/>
                    </w:rPr>
                    <w:t>Показатель</w:t>
                  </w:r>
                </w:p>
              </w:tc>
              <w:tc>
                <w:tcPr>
                  <w:tcW w:w="1417" w:type="dxa"/>
                </w:tcPr>
                <w:p w:rsidR="00E27696" w:rsidRPr="00E27696" w:rsidRDefault="00E27696" w:rsidP="003527B8">
                  <w:pPr>
                    <w:jc w:val="both"/>
                    <w:rPr>
                      <w:b/>
                      <w:sz w:val="20"/>
                      <w:szCs w:val="28"/>
                    </w:rPr>
                  </w:pPr>
                  <w:r w:rsidRPr="00E27696">
                    <w:rPr>
                      <w:b/>
                      <w:sz w:val="20"/>
                      <w:szCs w:val="28"/>
                    </w:rPr>
                    <w:t>Норма, кол-во человек</w:t>
                  </w:r>
                </w:p>
              </w:tc>
              <w:tc>
                <w:tcPr>
                  <w:tcW w:w="2268" w:type="dxa"/>
                </w:tcPr>
                <w:p w:rsidR="00E27696" w:rsidRPr="00E27696" w:rsidRDefault="00E27696" w:rsidP="003527B8">
                  <w:pPr>
                    <w:jc w:val="both"/>
                    <w:rPr>
                      <w:b/>
                      <w:sz w:val="20"/>
                      <w:szCs w:val="28"/>
                    </w:rPr>
                  </w:pPr>
                  <w:r w:rsidRPr="00E27696">
                    <w:rPr>
                      <w:b/>
                      <w:iCs/>
                      <w:color w:val="000000"/>
                      <w:sz w:val="20"/>
                      <w:szCs w:val="28"/>
                    </w:rPr>
                    <w:t>Выше нормы, кол-во человек</w:t>
                  </w:r>
                </w:p>
              </w:tc>
              <w:tc>
                <w:tcPr>
                  <w:tcW w:w="1418" w:type="dxa"/>
                </w:tcPr>
                <w:p w:rsidR="00E27696" w:rsidRPr="00E27696" w:rsidRDefault="00E27696" w:rsidP="003527B8">
                  <w:pPr>
                    <w:jc w:val="both"/>
                    <w:rPr>
                      <w:b/>
                      <w:sz w:val="20"/>
                      <w:szCs w:val="28"/>
                    </w:rPr>
                  </w:pPr>
                  <w:r w:rsidRPr="00E27696">
                    <w:rPr>
                      <w:b/>
                      <w:sz w:val="20"/>
                      <w:szCs w:val="28"/>
                    </w:rPr>
                    <w:t>Ниже нормы, кол-во человек</w:t>
                  </w:r>
                </w:p>
              </w:tc>
              <w:tc>
                <w:tcPr>
                  <w:tcW w:w="850" w:type="dxa"/>
                </w:tcPr>
                <w:p w:rsidR="00E27696" w:rsidRPr="00E27696" w:rsidRDefault="00E27696" w:rsidP="003527B8">
                  <w:pPr>
                    <w:jc w:val="both"/>
                    <w:rPr>
                      <w:b/>
                      <w:sz w:val="20"/>
                      <w:szCs w:val="28"/>
                    </w:rPr>
                  </w:pPr>
                  <w:r w:rsidRPr="00E27696">
                    <w:rPr>
                      <w:b/>
                      <w:sz w:val="20"/>
                      <w:szCs w:val="28"/>
                    </w:rPr>
                    <w:t>Ожирение, кол-во человек</w:t>
                  </w:r>
                </w:p>
              </w:tc>
            </w:tr>
            <w:tr w:rsidR="00E27696" w:rsidRPr="00E27696" w:rsidTr="00E27696">
              <w:tc>
                <w:tcPr>
                  <w:tcW w:w="1588" w:type="dxa"/>
                </w:tcPr>
                <w:p w:rsidR="00E27696" w:rsidRPr="00E27696" w:rsidRDefault="00E27696" w:rsidP="003527B8">
                  <w:pPr>
                    <w:jc w:val="both"/>
                    <w:rPr>
                      <w:sz w:val="20"/>
                      <w:szCs w:val="28"/>
                    </w:rPr>
                  </w:pPr>
                  <w:r w:rsidRPr="00E27696">
                    <w:rPr>
                      <w:sz w:val="20"/>
                      <w:szCs w:val="28"/>
                    </w:rPr>
                    <w:t>Артериальное давление</w:t>
                  </w:r>
                </w:p>
              </w:tc>
              <w:tc>
                <w:tcPr>
                  <w:tcW w:w="1417" w:type="dxa"/>
                </w:tcPr>
                <w:p w:rsidR="00E27696" w:rsidRPr="00E27696" w:rsidRDefault="00E27696" w:rsidP="003527B8">
                  <w:pPr>
                    <w:jc w:val="both"/>
                    <w:rPr>
                      <w:sz w:val="20"/>
                      <w:szCs w:val="28"/>
                    </w:rPr>
                  </w:pPr>
                  <w:r w:rsidRPr="00E27696">
                    <w:rPr>
                      <w:sz w:val="20"/>
                      <w:szCs w:val="28"/>
                    </w:rPr>
                    <w:t>(120/80) - 39</w:t>
                  </w:r>
                </w:p>
              </w:tc>
              <w:tc>
                <w:tcPr>
                  <w:tcW w:w="2268" w:type="dxa"/>
                </w:tcPr>
                <w:p w:rsidR="00E27696" w:rsidRPr="00E27696" w:rsidRDefault="00E27696" w:rsidP="003527B8">
                  <w:pPr>
                    <w:jc w:val="both"/>
                    <w:rPr>
                      <w:sz w:val="20"/>
                      <w:szCs w:val="28"/>
                    </w:rPr>
                  </w:pPr>
                  <w:r w:rsidRPr="00E27696">
                    <w:rPr>
                      <w:sz w:val="20"/>
                      <w:szCs w:val="28"/>
                    </w:rPr>
                    <w:t>(выше 140/90) - 21</w:t>
                  </w:r>
                </w:p>
              </w:tc>
              <w:tc>
                <w:tcPr>
                  <w:tcW w:w="1418" w:type="dxa"/>
                </w:tcPr>
                <w:p w:rsidR="00E27696" w:rsidRPr="00E27696" w:rsidRDefault="00E27696" w:rsidP="003527B8">
                  <w:pPr>
                    <w:jc w:val="both"/>
                    <w:rPr>
                      <w:sz w:val="20"/>
                      <w:szCs w:val="28"/>
                    </w:rPr>
                  </w:pPr>
                  <w:r w:rsidRPr="00E27696">
                    <w:rPr>
                      <w:sz w:val="20"/>
                      <w:szCs w:val="28"/>
                    </w:rPr>
                    <w:t>0</w:t>
                  </w:r>
                </w:p>
              </w:tc>
              <w:tc>
                <w:tcPr>
                  <w:tcW w:w="850" w:type="dxa"/>
                </w:tcPr>
                <w:p w:rsidR="00E27696" w:rsidRPr="00E27696" w:rsidRDefault="00E27696" w:rsidP="003527B8">
                  <w:pPr>
                    <w:jc w:val="both"/>
                    <w:rPr>
                      <w:sz w:val="20"/>
                      <w:szCs w:val="28"/>
                    </w:rPr>
                  </w:pPr>
                  <w:r w:rsidRPr="00E27696">
                    <w:rPr>
                      <w:sz w:val="20"/>
                      <w:szCs w:val="28"/>
                    </w:rPr>
                    <w:t>-</w:t>
                  </w:r>
                </w:p>
              </w:tc>
            </w:tr>
            <w:tr w:rsidR="00E27696" w:rsidRPr="00E27696" w:rsidTr="00E27696">
              <w:tc>
                <w:tcPr>
                  <w:tcW w:w="1588" w:type="dxa"/>
                </w:tcPr>
                <w:p w:rsidR="00E27696" w:rsidRPr="00E27696" w:rsidRDefault="00E27696" w:rsidP="003527B8">
                  <w:pPr>
                    <w:jc w:val="both"/>
                    <w:rPr>
                      <w:sz w:val="20"/>
                      <w:szCs w:val="28"/>
                    </w:rPr>
                  </w:pPr>
                  <w:r w:rsidRPr="00E27696">
                    <w:rPr>
                      <w:sz w:val="20"/>
                      <w:szCs w:val="28"/>
                    </w:rPr>
                    <w:t>Индекс массы тела</w:t>
                  </w:r>
                </w:p>
              </w:tc>
              <w:tc>
                <w:tcPr>
                  <w:tcW w:w="1417" w:type="dxa"/>
                </w:tcPr>
                <w:p w:rsidR="00E27696" w:rsidRPr="00E27696" w:rsidRDefault="00E27696" w:rsidP="003527B8">
                  <w:pPr>
                    <w:jc w:val="both"/>
                    <w:rPr>
                      <w:sz w:val="20"/>
                      <w:szCs w:val="28"/>
                    </w:rPr>
                  </w:pPr>
                  <w:r w:rsidRPr="00E27696">
                    <w:rPr>
                      <w:sz w:val="20"/>
                      <w:szCs w:val="28"/>
                    </w:rPr>
                    <w:t>(от 19 до 25) - 24</w:t>
                  </w:r>
                </w:p>
              </w:tc>
              <w:tc>
                <w:tcPr>
                  <w:tcW w:w="2268" w:type="dxa"/>
                </w:tcPr>
                <w:p w:rsidR="00E27696" w:rsidRPr="00E27696" w:rsidRDefault="00E27696" w:rsidP="003527B8">
                  <w:pPr>
                    <w:jc w:val="both"/>
                    <w:rPr>
                      <w:sz w:val="20"/>
                      <w:szCs w:val="28"/>
                    </w:rPr>
                  </w:pPr>
                  <w:r w:rsidRPr="00E27696">
                    <w:rPr>
                      <w:sz w:val="20"/>
                      <w:szCs w:val="28"/>
                    </w:rPr>
                    <w:t>(выше 25) - 20</w:t>
                  </w:r>
                </w:p>
              </w:tc>
              <w:tc>
                <w:tcPr>
                  <w:tcW w:w="1418" w:type="dxa"/>
                </w:tcPr>
                <w:p w:rsidR="00E27696" w:rsidRPr="00E27696" w:rsidRDefault="00E27696" w:rsidP="003527B8">
                  <w:pPr>
                    <w:jc w:val="both"/>
                    <w:rPr>
                      <w:sz w:val="20"/>
                      <w:szCs w:val="28"/>
                    </w:rPr>
                  </w:pPr>
                  <w:r w:rsidRPr="00E27696">
                    <w:rPr>
                      <w:sz w:val="20"/>
                      <w:szCs w:val="28"/>
                    </w:rPr>
                    <w:t>-</w:t>
                  </w:r>
                </w:p>
              </w:tc>
              <w:tc>
                <w:tcPr>
                  <w:tcW w:w="850" w:type="dxa"/>
                </w:tcPr>
                <w:p w:rsidR="00E27696" w:rsidRPr="00E27696" w:rsidRDefault="00E27696" w:rsidP="003527B8">
                  <w:pPr>
                    <w:jc w:val="both"/>
                    <w:rPr>
                      <w:sz w:val="20"/>
                      <w:szCs w:val="28"/>
                    </w:rPr>
                  </w:pPr>
                  <w:r w:rsidRPr="00E27696">
                    <w:rPr>
                      <w:sz w:val="20"/>
                      <w:szCs w:val="28"/>
                    </w:rPr>
                    <w:t>16</w:t>
                  </w:r>
                </w:p>
              </w:tc>
            </w:tr>
            <w:tr w:rsidR="00E27696" w:rsidRPr="00E27696" w:rsidTr="00E27696">
              <w:tc>
                <w:tcPr>
                  <w:tcW w:w="1588" w:type="dxa"/>
                </w:tcPr>
                <w:p w:rsidR="00E27696" w:rsidRPr="00E27696" w:rsidRDefault="00E27696" w:rsidP="003527B8">
                  <w:pPr>
                    <w:jc w:val="both"/>
                    <w:rPr>
                      <w:sz w:val="20"/>
                      <w:szCs w:val="28"/>
                    </w:rPr>
                  </w:pPr>
                  <w:r w:rsidRPr="00E27696">
                    <w:rPr>
                      <w:sz w:val="20"/>
                      <w:szCs w:val="28"/>
                    </w:rPr>
                    <w:t>Уровень сахара в крови</w:t>
                  </w:r>
                </w:p>
              </w:tc>
              <w:tc>
                <w:tcPr>
                  <w:tcW w:w="1417" w:type="dxa"/>
                </w:tcPr>
                <w:p w:rsidR="00E27696" w:rsidRPr="00E27696" w:rsidRDefault="00E27696" w:rsidP="003527B8">
                  <w:pPr>
                    <w:jc w:val="both"/>
                    <w:rPr>
                      <w:sz w:val="20"/>
                      <w:szCs w:val="28"/>
                    </w:rPr>
                  </w:pPr>
                  <w:r w:rsidRPr="00E27696">
                    <w:rPr>
                      <w:sz w:val="20"/>
                      <w:szCs w:val="28"/>
                    </w:rPr>
                    <w:t>(3,3-5,5) - 59</w:t>
                  </w:r>
                </w:p>
              </w:tc>
              <w:tc>
                <w:tcPr>
                  <w:tcW w:w="2268" w:type="dxa"/>
                </w:tcPr>
                <w:p w:rsidR="00E27696" w:rsidRPr="00E27696" w:rsidRDefault="00E27696" w:rsidP="003527B8">
                  <w:pPr>
                    <w:jc w:val="both"/>
                    <w:rPr>
                      <w:sz w:val="20"/>
                      <w:szCs w:val="28"/>
                    </w:rPr>
                  </w:pPr>
                  <w:proofErr w:type="gramStart"/>
                  <w:r w:rsidRPr="00E27696">
                    <w:rPr>
                      <w:sz w:val="20"/>
                      <w:szCs w:val="28"/>
                    </w:rPr>
                    <w:t>(выше 5,5) - 1 (взят на учёт в Чашникской больнице)</w:t>
                  </w:r>
                  <w:proofErr w:type="gramEnd"/>
                </w:p>
              </w:tc>
              <w:tc>
                <w:tcPr>
                  <w:tcW w:w="1418" w:type="dxa"/>
                </w:tcPr>
                <w:p w:rsidR="00E27696" w:rsidRPr="00E27696" w:rsidRDefault="00E27696" w:rsidP="003527B8">
                  <w:pPr>
                    <w:jc w:val="both"/>
                    <w:rPr>
                      <w:sz w:val="20"/>
                      <w:szCs w:val="28"/>
                    </w:rPr>
                  </w:pPr>
                  <w:r w:rsidRPr="00E27696">
                    <w:rPr>
                      <w:sz w:val="20"/>
                      <w:szCs w:val="28"/>
                    </w:rPr>
                    <w:t>0</w:t>
                  </w:r>
                </w:p>
              </w:tc>
              <w:tc>
                <w:tcPr>
                  <w:tcW w:w="850" w:type="dxa"/>
                </w:tcPr>
                <w:p w:rsidR="00E27696" w:rsidRPr="00E27696" w:rsidRDefault="00E27696" w:rsidP="003527B8">
                  <w:pPr>
                    <w:jc w:val="both"/>
                    <w:rPr>
                      <w:sz w:val="20"/>
                      <w:szCs w:val="28"/>
                    </w:rPr>
                  </w:pPr>
                  <w:r w:rsidRPr="00E27696">
                    <w:rPr>
                      <w:sz w:val="20"/>
                      <w:szCs w:val="28"/>
                    </w:rPr>
                    <w:t>-</w:t>
                  </w:r>
                </w:p>
              </w:tc>
            </w:tr>
          </w:tbl>
          <w:p w:rsidR="00E27696" w:rsidRPr="00BA64A8" w:rsidRDefault="00E27696" w:rsidP="00F4399D">
            <w:pPr>
              <w:jc w:val="both"/>
            </w:pPr>
          </w:p>
        </w:tc>
      </w:tr>
      <w:tr w:rsidR="00E27696" w:rsidRPr="00BA64A8" w:rsidTr="003527B8">
        <w:trPr>
          <w:trHeight w:val="323"/>
        </w:trPr>
        <w:tc>
          <w:tcPr>
            <w:tcW w:w="709" w:type="dxa"/>
            <w:tcBorders>
              <w:top w:val="single" w:sz="4" w:space="0" w:color="auto"/>
              <w:left w:val="single" w:sz="4" w:space="0" w:color="auto"/>
              <w:bottom w:val="single" w:sz="4" w:space="0" w:color="auto"/>
              <w:right w:val="single" w:sz="4" w:space="0" w:color="auto"/>
            </w:tcBorders>
          </w:tcPr>
          <w:p w:rsidR="00E27696" w:rsidRPr="00BA64A8" w:rsidRDefault="00E27696" w:rsidP="009804C5">
            <w:r w:rsidRPr="00BA64A8">
              <w:t>3.5.</w:t>
            </w:r>
          </w:p>
        </w:tc>
        <w:tc>
          <w:tcPr>
            <w:tcW w:w="7088" w:type="dxa"/>
            <w:tcBorders>
              <w:top w:val="single" w:sz="4" w:space="0" w:color="auto"/>
              <w:left w:val="single" w:sz="4" w:space="0" w:color="auto"/>
              <w:bottom w:val="single" w:sz="4" w:space="0" w:color="auto"/>
              <w:right w:val="single" w:sz="4" w:space="0" w:color="auto"/>
            </w:tcBorders>
          </w:tcPr>
          <w:p w:rsidR="00E27696" w:rsidRPr="00BA64A8" w:rsidRDefault="00E27696" w:rsidP="00CA3EA4">
            <w:pPr>
              <w:jc w:val="both"/>
              <w:rPr>
                <w:szCs w:val="28"/>
              </w:rPr>
            </w:pPr>
            <w:r w:rsidRPr="00BA64A8">
              <w:rPr>
                <w:szCs w:val="28"/>
              </w:rPr>
              <w:t xml:space="preserve">Проведение мероприятий, направленных на профилактику </w:t>
            </w:r>
            <w:proofErr w:type="spellStart"/>
            <w:r w:rsidRPr="00BA64A8">
              <w:rPr>
                <w:szCs w:val="28"/>
              </w:rPr>
              <w:t>табакокурения</w:t>
            </w:r>
            <w:proofErr w:type="spellEnd"/>
            <w:r w:rsidRPr="00BA64A8">
              <w:rPr>
                <w:szCs w:val="28"/>
              </w:rPr>
              <w:t xml:space="preserve"> и употребления алкогольных напитков на рабочем </w:t>
            </w:r>
            <w:r w:rsidRPr="00BA64A8">
              <w:rPr>
                <w:szCs w:val="28"/>
              </w:rPr>
              <w:lastRenderedPageBreak/>
              <w:t>месте</w:t>
            </w:r>
          </w:p>
        </w:tc>
        <w:tc>
          <w:tcPr>
            <w:tcW w:w="8221" w:type="dxa"/>
            <w:tcBorders>
              <w:top w:val="single" w:sz="4" w:space="0" w:color="auto"/>
              <w:left w:val="single" w:sz="4" w:space="0" w:color="auto"/>
              <w:bottom w:val="single" w:sz="4" w:space="0" w:color="auto"/>
              <w:right w:val="single" w:sz="4" w:space="0" w:color="auto"/>
            </w:tcBorders>
          </w:tcPr>
          <w:p w:rsidR="00E27696" w:rsidRPr="00E27696" w:rsidRDefault="00E27696" w:rsidP="00E27696">
            <w:pPr>
              <w:ind w:firstLine="708"/>
              <w:jc w:val="both"/>
              <w:rPr>
                <w:szCs w:val="28"/>
              </w:rPr>
            </w:pPr>
            <w:r w:rsidRPr="00E27696">
              <w:rPr>
                <w:szCs w:val="28"/>
              </w:rPr>
              <w:lastRenderedPageBreak/>
              <w:t xml:space="preserve">В трудовых коллективах организаций и предприятий </w:t>
            </w:r>
            <w:proofErr w:type="gramStart"/>
            <w:r w:rsidRPr="00E27696">
              <w:rPr>
                <w:szCs w:val="28"/>
              </w:rPr>
              <w:t>г</w:t>
            </w:r>
            <w:proofErr w:type="gramEnd"/>
            <w:r w:rsidRPr="00E27696">
              <w:rPr>
                <w:szCs w:val="28"/>
              </w:rPr>
              <w:t xml:space="preserve">. Чашники созданы комиссии по профилактике </w:t>
            </w:r>
            <w:proofErr w:type="spellStart"/>
            <w:r w:rsidRPr="00E27696">
              <w:rPr>
                <w:szCs w:val="28"/>
              </w:rPr>
              <w:t>табакокурения</w:t>
            </w:r>
            <w:proofErr w:type="spellEnd"/>
            <w:r w:rsidRPr="00E27696">
              <w:rPr>
                <w:szCs w:val="28"/>
              </w:rPr>
              <w:t xml:space="preserve"> и алкоголизма.</w:t>
            </w:r>
          </w:p>
          <w:p w:rsidR="00E27696" w:rsidRPr="00E27696" w:rsidRDefault="00E27696" w:rsidP="00E27696">
            <w:pPr>
              <w:ind w:firstLine="709"/>
              <w:jc w:val="both"/>
              <w:rPr>
                <w:szCs w:val="28"/>
              </w:rPr>
            </w:pPr>
            <w:r w:rsidRPr="00E27696">
              <w:rPr>
                <w:szCs w:val="28"/>
              </w:rPr>
              <w:lastRenderedPageBreak/>
              <w:t>Имеются планы на 2020 год с указанием мероприятий. Заседание комиссий проводится ежеквартально.</w:t>
            </w:r>
          </w:p>
        </w:tc>
      </w:tr>
      <w:tr w:rsidR="00E27696" w:rsidRPr="00BA64A8" w:rsidTr="003527B8">
        <w:trPr>
          <w:trHeight w:val="323"/>
        </w:trPr>
        <w:tc>
          <w:tcPr>
            <w:tcW w:w="709" w:type="dxa"/>
            <w:tcBorders>
              <w:top w:val="single" w:sz="4" w:space="0" w:color="auto"/>
              <w:left w:val="single" w:sz="4" w:space="0" w:color="auto"/>
              <w:bottom w:val="single" w:sz="4" w:space="0" w:color="auto"/>
              <w:right w:val="single" w:sz="4" w:space="0" w:color="auto"/>
            </w:tcBorders>
          </w:tcPr>
          <w:p w:rsidR="00E27696" w:rsidRPr="00BA64A8" w:rsidRDefault="00E27696" w:rsidP="009804C5">
            <w:r>
              <w:lastRenderedPageBreak/>
              <w:t>3.6</w:t>
            </w:r>
            <w:r w:rsidRPr="00BA64A8">
              <w:t>.</w:t>
            </w:r>
          </w:p>
        </w:tc>
        <w:tc>
          <w:tcPr>
            <w:tcW w:w="7088" w:type="dxa"/>
            <w:tcBorders>
              <w:top w:val="single" w:sz="4" w:space="0" w:color="auto"/>
              <w:left w:val="single" w:sz="4" w:space="0" w:color="auto"/>
              <w:bottom w:val="single" w:sz="4" w:space="0" w:color="auto"/>
              <w:right w:val="single" w:sz="4" w:space="0" w:color="auto"/>
            </w:tcBorders>
          </w:tcPr>
          <w:p w:rsidR="00E27696" w:rsidRPr="00BA64A8" w:rsidRDefault="00E27696" w:rsidP="00CA3EA4">
            <w:pPr>
              <w:jc w:val="both"/>
              <w:rPr>
                <w:szCs w:val="28"/>
              </w:rPr>
            </w:pPr>
            <w:r w:rsidRPr="00BA64A8">
              <w:rPr>
                <w:szCs w:val="28"/>
              </w:rPr>
              <w:t>Со</w:t>
            </w:r>
            <w:r>
              <w:rPr>
                <w:szCs w:val="28"/>
              </w:rPr>
              <w:t>здание «паспортов здоровья» организаций и предприятий</w:t>
            </w:r>
            <w:r w:rsidRPr="00BA64A8">
              <w:rPr>
                <w:szCs w:val="28"/>
              </w:rPr>
              <w:t xml:space="preserve"> </w:t>
            </w:r>
            <w:proofErr w:type="gramStart"/>
            <w:r w:rsidRPr="00BA64A8">
              <w:rPr>
                <w:szCs w:val="28"/>
              </w:rPr>
              <w:t>г</w:t>
            </w:r>
            <w:proofErr w:type="gramEnd"/>
            <w:r w:rsidRPr="00BA64A8">
              <w:rPr>
                <w:szCs w:val="28"/>
              </w:rPr>
              <w:t xml:space="preserve">. Чашники с целью отслеживания заболеваемости с временной утратой трудоспособности, профессиональных вредностей, рисков, для проведения направленных профилактических мероприятий для укрепления здоровья и создания безопасных условий труда </w:t>
            </w:r>
          </w:p>
        </w:tc>
        <w:tc>
          <w:tcPr>
            <w:tcW w:w="8221" w:type="dxa"/>
            <w:tcBorders>
              <w:top w:val="single" w:sz="4" w:space="0" w:color="auto"/>
              <w:left w:val="single" w:sz="4" w:space="0" w:color="auto"/>
              <w:bottom w:val="single" w:sz="4" w:space="0" w:color="auto"/>
              <w:right w:val="single" w:sz="4" w:space="0" w:color="auto"/>
            </w:tcBorders>
          </w:tcPr>
          <w:p w:rsidR="00E27696" w:rsidRPr="00E27696" w:rsidRDefault="00E27696" w:rsidP="00E27696">
            <w:pPr>
              <w:ind w:firstLine="709"/>
              <w:jc w:val="both"/>
              <w:rPr>
                <w:szCs w:val="28"/>
              </w:rPr>
            </w:pPr>
            <w:r>
              <w:rPr>
                <w:szCs w:val="28"/>
              </w:rPr>
              <w:t>По состоянию на 01.12</w:t>
            </w:r>
            <w:r w:rsidRPr="00E27696">
              <w:rPr>
                <w:szCs w:val="28"/>
              </w:rPr>
              <w:t>.2020 «паспорт здоровья» создан в филиале «Бумажная фабрика «Красная звезда» ОАО «</w:t>
            </w:r>
            <w:proofErr w:type="spellStart"/>
            <w:r w:rsidRPr="00E27696">
              <w:rPr>
                <w:szCs w:val="28"/>
              </w:rPr>
              <w:t>Светлогорский</w:t>
            </w:r>
            <w:proofErr w:type="spellEnd"/>
            <w:r w:rsidRPr="00E27696">
              <w:rPr>
                <w:szCs w:val="28"/>
              </w:rPr>
              <w:t xml:space="preserve"> ЦКК».</w:t>
            </w:r>
          </w:p>
          <w:p w:rsidR="00E27696" w:rsidRPr="00E27696" w:rsidRDefault="00E27696" w:rsidP="00E27696">
            <w:pPr>
              <w:ind w:firstLine="709"/>
              <w:jc w:val="both"/>
              <w:rPr>
                <w:szCs w:val="28"/>
              </w:rPr>
            </w:pPr>
            <w:proofErr w:type="gramStart"/>
            <w:r w:rsidRPr="00E27696">
              <w:rPr>
                <w:szCs w:val="28"/>
              </w:rPr>
              <w:t>Так же проведены медосмотры работающих с профессиональными вредностями на предприятиях и в организациях г. Чашники: подлежало ос</w:t>
            </w:r>
            <w:r>
              <w:rPr>
                <w:szCs w:val="28"/>
              </w:rPr>
              <w:t>мотру 862 человека/осмотрено 862</w:t>
            </w:r>
            <w:r w:rsidRPr="00E27696">
              <w:rPr>
                <w:szCs w:val="28"/>
              </w:rPr>
              <w:t xml:space="preserve"> человек</w:t>
            </w:r>
            <w:r>
              <w:rPr>
                <w:szCs w:val="28"/>
              </w:rPr>
              <w:t>а</w:t>
            </w:r>
            <w:r w:rsidRPr="00E27696">
              <w:rPr>
                <w:szCs w:val="28"/>
              </w:rPr>
              <w:t>.</w:t>
            </w:r>
            <w:proofErr w:type="gramEnd"/>
          </w:p>
        </w:tc>
      </w:tr>
      <w:tr w:rsidR="00E27696" w:rsidRPr="00BA64A8" w:rsidTr="003527B8">
        <w:trPr>
          <w:trHeight w:val="323"/>
        </w:trPr>
        <w:tc>
          <w:tcPr>
            <w:tcW w:w="709" w:type="dxa"/>
            <w:tcBorders>
              <w:top w:val="single" w:sz="4" w:space="0" w:color="auto"/>
              <w:left w:val="single" w:sz="4" w:space="0" w:color="auto"/>
              <w:bottom w:val="single" w:sz="4" w:space="0" w:color="auto"/>
              <w:right w:val="single" w:sz="4" w:space="0" w:color="auto"/>
            </w:tcBorders>
          </w:tcPr>
          <w:p w:rsidR="00E27696" w:rsidRPr="00BA64A8" w:rsidRDefault="00E27696" w:rsidP="009804C5">
            <w:r>
              <w:t>3.7</w:t>
            </w:r>
            <w:r w:rsidRPr="00BA64A8">
              <w:t>.</w:t>
            </w:r>
          </w:p>
        </w:tc>
        <w:tc>
          <w:tcPr>
            <w:tcW w:w="7088" w:type="dxa"/>
            <w:tcBorders>
              <w:top w:val="single" w:sz="4" w:space="0" w:color="auto"/>
              <w:left w:val="single" w:sz="4" w:space="0" w:color="auto"/>
              <w:bottom w:val="single" w:sz="4" w:space="0" w:color="auto"/>
              <w:right w:val="single" w:sz="4" w:space="0" w:color="auto"/>
            </w:tcBorders>
          </w:tcPr>
          <w:p w:rsidR="00E27696" w:rsidRPr="00BA64A8" w:rsidRDefault="00E27696" w:rsidP="00BF304F">
            <w:pPr>
              <w:jc w:val="both"/>
              <w:rPr>
                <w:szCs w:val="28"/>
              </w:rPr>
            </w:pPr>
            <w:r w:rsidRPr="00BA64A8">
              <w:rPr>
                <w:szCs w:val="28"/>
              </w:rPr>
              <w:t>Проведение мероприятий  по улучшению условий труда на рабочих местах по параметрам  пыли:</w:t>
            </w:r>
          </w:p>
          <w:p w:rsidR="00E27696" w:rsidRPr="00BA64A8" w:rsidRDefault="00E27696" w:rsidP="00BF304F">
            <w:pPr>
              <w:ind w:firstLine="567"/>
              <w:jc w:val="both"/>
              <w:rPr>
                <w:szCs w:val="28"/>
              </w:rPr>
            </w:pPr>
            <w:r w:rsidRPr="00BA64A8">
              <w:rPr>
                <w:szCs w:val="28"/>
              </w:rPr>
              <w:t xml:space="preserve">пополнение запаса и контроль со стороны администрации за использованием работниками средств индивидуальной защиты (далее </w:t>
            </w:r>
            <w:r>
              <w:rPr>
                <w:szCs w:val="28"/>
              </w:rPr>
              <w:t>–</w:t>
            </w:r>
            <w:r w:rsidRPr="00BA64A8">
              <w:rPr>
                <w:szCs w:val="28"/>
              </w:rPr>
              <w:t xml:space="preserve"> СИЗ) на рабочих местах грузчика, разгрузчика торфяных брикетов Витебского областного унитарного предприятия по обеспечению топливом «</w:t>
            </w:r>
            <w:proofErr w:type="spellStart"/>
            <w:r w:rsidRPr="00BA64A8">
              <w:rPr>
                <w:szCs w:val="28"/>
              </w:rPr>
              <w:t>Витебскоблтоп</w:t>
            </w:r>
            <w:proofErr w:type="spellEnd"/>
            <w:r w:rsidRPr="00BA64A8">
              <w:rPr>
                <w:szCs w:val="28"/>
              </w:rPr>
              <w:t>» Чашникский филиал</w:t>
            </w:r>
          </w:p>
        </w:tc>
        <w:tc>
          <w:tcPr>
            <w:tcW w:w="8221" w:type="dxa"/>
            <w:tcBorders>
              <w:top w:val="single" w:sz="4" w:space="0" w:color="auto"/>
              <w:left w:val="single" w:sz="4" w:space="0" w:color="auto"/>
              <w:bottom w:val="single" w:sz="4" w:space="0" w:color="auto"/>
              <w:right w:val="single" w:sz="4" w:space="0" w:color="auto"/>
            </w:tcBorders>
          </w:tcPr>
          <w:p w:rsidR="00E27696" w:rsidRPr="00E27696" w:rsidRDefault="00E27696" w:rsidP="00E27696">
            <w:pPr>
              <w:ind w:firstLine="709"/>
              <w:jc w:val="both"/>
              <w:rPr>
                <w:szCs w:val="28"/>
              </w:rPr>
            </w:pPr>
            <w:r w:rsidRPr="00E27696">
              <w:rPr>
                <w:szCs w:val="28"/>
              </w:rPr>
              <w:t>В соответствии с распоряжением председателя Чашникского райисполкома от 10.04.2015 № 75р «О создании мобильной группы» в районе функционирует мобильная группа по оказанию практической и методической помощи в обеспечении соблюдения законодательства об охране труда в организациях Чашникского района.</w:t>
            </w:r>
          </w:p>
          <w:p w:rsidR="00E27696" w:rsidRPr="00E27696" w:rsidRDefault="00E27696" w:rsidP="00E27696">
            <w:pPr>
              <w:ind w:firstLine="709"/>
              <w:jc w:val="both"/>
              <w:rPr>
                <w:szCs w:val="28"/>
              </w:rPr>
            </w:pPr>
            <w:r w:rsidRPr="00E27696">
              <w:rPr>
                <w:szCs w:val="28"/>
              </w:rPr>
              <w:t>06.02.2020 мобильной группой произведено обследование объектов Чашникского филиала «</w:t>
            </w:r>
            <w:proofErr w:type="spellStart"/>
            <w:r w:rsidRPr="00E27696">
              <w:rPr>
                <w:szCs w:val="28"/>
              </w:rPr>
              <w:t>Витебскоблтоп</w:t>
            </w:r>
            <w:proofErr w:type="spellEnd"/>
            <w:r w:rsidRPr="00E27696">
              <w:rPr>
                <w:szCs w:val="28"/>
              </w:rPr>
              <w:t>». При посещении фактов не использования работниками филиала средства индивидуальной защиты не выявлено.</w:t>
            </w:r>
          </w:p>
        </w:tc>
      </w:tr>
      <w:tr w:rsidR="00E27696" w:rsidRPr="00BA64A8" w:rsidTr="003527B8">
        <w:trPr>
          <w:trHeight w:val="323"/>
        </w:trPr>
        <w:tc>
          <w:tcPr>
            <w:tcW w:w="709" w:type="dxa"/>
            <w:tcBorders>
              <w:top w:val="single" w:sz="4" w:space="0" w:color="auto"/>
              <w:left w:val="single" w:sz="4" w:space="0" w:color="auto"/>
              <w:bottom w:val="single" w:sz="4" w:space="0" w:color="auto"/>
              <w:right w:val="single" w:sz="4" w:space="0" w:color="auto"/>
            </w:tcBorders>
          </w:tcPr>
          <w:p w:rsidR="00E27696" w:rsidRPr="00BA64A8" w:rsidRDefault="00E27696" w:rsidP="009804C5">
            <w:r>
              <w:t>3.8.</w:t>
            </w:r>
          </w:p>
        </w:tc>
        <w:tc>
          <w:tcPr>
            <w:tcW w:w="7088" w:type="dxa"/>
            <w:tcBorders>
              <w:top w:val="single" w:sz="4" w:space="0" w:color="auto"/>
              <w:left w:val="single" w:sz="4" w:space="0" w:color="auto"/>
              <w:bottom w:val="single" w:sz="4" w:space="0" w:color="auto"/>
              <w:right w:val="single" w:sz="4" w:space="0" w:color="auto"/>
            </w:tcBorders>
          </w:tcPr>
          <w:p w:rsidR="00E27696" w:rsidRPr="00BA64A8" w:rsidRDefault="00E27696" w:rsidP="00BF304F">
            <w:pPr>
              <w:jc w:val="both"/>
              <w:rPr>
                <w:szCs w:val="28"/>
              </w:rPr>
            </w:pPr>
            <w:r w:rsidRPr="00D73747">
              <w:rPr>
                <w:szCs w:val="26"/>
              </w:rPr>
              <w:t>Проводит</w:t>
            </w:r>
            <w:r>
              <w:rPr>
                <w:szCs w:val="26"/>
              </w:rPr>
              <w:t>ь в районе месячники соблюдения безопасных условий</w:t>
            </w:r>
            <w:r w:rsidRPr="00D73747">
              <w:rPr>
                <w:szCs w:val="26"/>
              </w:rPr>
              <w:t xml:space="preserve"> труда</w:t>
            </w:r>
          </w:p>
        </w:tc>
        <w:tc>
          <w:tcPr>
            <w:tcW w:w="8221" w:type="dxa"/>
            <w:tcBorders>
              <w:top w:val="single" w:sz="4" w:space="0" w:color="auto"/>
              <w:left w:val="single" w:sz="4" w:space="0" w:color="auto"/>
              <w:bottom w:val="single" w:sz="4" w:space="0" w:color="auto"/>
              <w:right w:val="single" w:sz="4" w:space="0" w:color="auto"/>
            </w:tcBorders>
          </w:tcPr>
          <w:p w:rsidR="00E27696" w:rsidRPr="00E27696" w:rsidRDefault="00E27696" w:rsidP="00E27696">
            <w:pPr>
              <w:ind w:firstLine="709"/>
              <w:jc w:val="both"/>
              <w:rPr>
                <w:szCs w:val="28"/>
              </w:rPr>
            </w:pPr>
            <w:r w:rsidRPr="00E27696">
              <w:rPr>
                <w:szCs w:val="28"/>
              </w:rPr>
              <w:t>За истекший период 2020 года в районе с 2 марта по 1 апреля проведен месячник безопасных условий труда в период проведения весенних полевых работ.</w:t>
            </w:r>
          </w:p>
          <w:p w:rsidR="00E27696" w:rsidRPr="00E27696" w:rsidRDefault="00E27696" w:rsidP="00E27696">
            <w:pPr>
              <w:ind w:firstLine="709"/>
              <w:jc w:val="both"/>
              <w:rPr>
                <w:szCs w:val="28"/>
              </w:rPr>
            </w:pPr>
            <w:r w:rsidRPr="00E27696">
              <w:rPr>
                <w:szCs w:val="28"/>
              </w:rPr>
              <w:t>В ходе проведения месячника обследовано 7 сельскохозяйственных предприятий:</w:t>
            </w:r>
          </w:p>
          <w:p w:rsidR="00E27696" w:rsidRPr="00E27696" w:rsidRDefault="00E27696" w:rsidP="00E27696">
            <w:pPr>
              <w:ind w:firstLine="709"/>
              <w:jc w:val="both"/>
              <w:rPr>
                <w:szCs w:val="28"/>
              </w:rPr>
            </w:pPr>
            <w:r w:rsidRPr="00E27696">
              <w:rPr>
                <w:szCs w:val="28"/>
              </w:rPr>
              <w:t>- выявлено нарушений – 148;</w:t>
            </w:r>
          </w:p>
          <w:p w:rsidR="00E27696" w:rsidRPr="00E27696" w:rsidRDefault="00E27696" w:rsidP="00E27696">
            <w:pPr>
              <w:ind w:firstLine="709"/>
              <w:jc w:val="both"/>
              <w:rPr>
                <w:szCs w:val="28"/>
              </w:rPr>
            </w:pPr>
            <w:r w:rsidRPr="00E27696">
              <w:rPr>
                <w:szCs w:val="28"/>
              </w:rPr>
              <w:t>- направлено рекомендаций – 7.</w:t>
            </w:r>
          </w:p>
        </w:tc>
      </w:tr>
      <w:tr w:rsidR="00016847" w:rsidRPr="00BA64A8" w:rsidTr="00210669">
        <w:trPr>
          <w:trHeight w:val="323"/>
        </w:trPr>
        <w:tc>
          <w:tcPr>
            <w:tcW w:w="16018" w:type="dxa"/>
            <w:gridSpan w:val="3"/>
            <w:tcBorders>
              <w:top w:val="single" w:sz="4" w:space="0" w:color="auto"/>
              <w:left w:val="single" w:sz="4" w:space="0" w:color="auto"/>
              <w:bottom w:val="single" w:sz="4" w:space="0" w:color="auto"/>
              <w:right w:val="single" w:sz="4" w:space="0" w:color="auto"/>
            </w:tcBorders>
          </w:tcPr>
          <w:p w:rsidR="00016847" w:rsidRPr="00BA64A8" w:rsidRDefault="00016847" w:rsidP="0089169F">
            <w:pPr>
              <w:jc w:val="center"/>
            </w:pPr>
            <w:r w:rsidRPr="00BA64A8">
              <w:rPr>
                <w:b/>
              </w:rPr>
              <w:t xml:space="preserve">4. Создание </w:t>
            </w:r>
            <w:proofErr w:type="spellStart"/>
            <w:r w:rsidRPr="00BA64A8">
              <w:rPr>
                <w:b/>
              </w:rPr>
              <w:t>здоровьесберегающей</w:t>
            </w:r>
            <w:proofErr w:type="spellEnd"/>
            <w:r w:rsidRPr="00BA64A8">
              <w:rPr>
                <w:b/>
              </w:rPr>
              <w:t xml:space="preserve"> и </w:t>
            </w:r>
            <w:proofErr w:type="spellStart"/>
            <w:r w:rsidRPr="00BA64A8">
              <w:rPr>
                <w:b/>
              </w:rPr>
              <w:t>здоровьеформирующей</w:t>
            </w:r>
            <w:proofErr w:type="spellEnd"/>
            <w:r w:rsidRPr="00BA64A8">
              <w:rPr>
                <w:b/>
              </w:rPr>
              <w:t xml:space="preserve"> среды обитания, инфраструктуры г. Чашники</w:t>
            </w:r>
          </w:p>
        </w:tc>
      </w:tr>
      <w:tr w:rsidR="00E27696" w:rsidRPr="00BA64A8" w:rsidTr="003527B8">
        <w:trPr>
          <w:trHeight w:val="323"/>
        </w:trPr>
        <w:tc>
          <w:tcPr>
            <w:tcW w:w="709" w:type="dxa"/>
            <w:tcBorders>
              <w:top w:val="single" w:sz="4" w:space="0" w:color="auto"/>
              <w:left w:val="single" w:sz="4" w:space="0" w:color="auto"/>
              <w:bottom w:val="single" w:sz="4" w:space="0" w:color="auto"/>
              <w:right w:val="single" w:sz="4" w:space="0" w:color="auto"/>
            </w:tcBorders>
          </w:tcPr>
          <w:p w:rsidR="00E27696" w:rsidRPr="00BA64A8" w:rsidRDefault="00E27696" w:rsidP="009804C5">
            <w:r w:rsidRPr="00BA64A8">
              <w:t>4.1.</w:t>
            </w:r>
          </w:p>
        </w:tc>
        <w:tc>
          <w:tcPr>
            <w:tcW w:w="7088" w:type="dxa"/>
            <w:tcBorders>
              <w:top w:val="single" w:sz="4" w:space="0" w:color="auto"/>
              <w:left w:val="single" w:sz="4" w:space="0" w:color="auto"/>
              <w:bottom w:val="single" w:sz="4" w:space="0" w:color="auto"/>
              <w:right w:val="single" w:sz="4" w:space="0" w:color="auto"/>
            </w:tcBorders>
          </w:tcPr>
          <w:p w:rsidR="00E27696" w:rsidRPr="00BA64A8" w:rsidRDefault="00E27696" w:rsidP="0067221A">
            <w:pPr>
              <w:jc w:val="both"/>
            </w:pPr>
            <w:r w:rsidRPr="00BA64A8">
              <w:t xml:space="preserve">Обеспечение контроля за планированием и реализацией мероприятий по эффективной и безопасной вакцинации населения </w:t>
            </w:r>
            <w:proofErr w:type="gramStart"/>
            <w:r w:rsidRPr="00BA64A8">
              <w:t>г</w:t>
            </w:r>
            <w:proofErr w:type="gramEnd"/>
            <w:r w:rsidRPr="00BA64A8">
              <w:t>. Чашники для поддержания оптимальной иммунной прослойки среди населения</w:t>
            </w:r>
          </w:p>
        </w:tc>
        <w:tc>
          <w:tcPr>
            <w:tcW w:w="8221" w:type="dxa"/>
            <w:tcBorders>
              <w:top w:val="single" w:sz="4" w:space="0" w:color="auto"/>
              <w:left w:val="single" w:sz="4" w:space="0" w:color="auto"/>
              <w:bottom w:val="single" w:sz="4" w:space="0" w:color="auto"/>
              <w:right w:val="single" w:sz="4" w:space="0" w:color="auto"/>
            </w:tcBorders>
          </w:tcPr>
          <w:p w:rsidR="00260237" w:rsidRPr="00E27696" w:rsidRDefault="00260237" w:rsidP="00E27696">
            <w:pPr>
              <w:ind w:firstLine="709"/>
              <w:jc w:val="both"/>
              <w:rPr>
                <w:szCs w:val="28"/>
              </w:rPr>
            </w:pPr>
            <w:r>
              <w:t>Не менее 75% профилактическими прививками охвачено взрослое население, 98% детского населения.</w:t>
            </w:r>
          </w:p>
        </w:tc>
      </w:tr>
      <w:tr w:rsidR="00E27696" w:rsidRPr="00BA64A8" w:rsidTr="003527B8">
        <w:trPr>
          <w:trHeight w:val="323"/>
        </w:trPr>
        <w:tc>
          <w:tcPr>
            <w:tcW w:w="709" w:type="dxa"/>
            <w:tcBorders>
              <w:top w:val="single" w:sz="4" w:space="0" w:color="auto"/>
              <w:left w:val="single" w:sz="4" w:space="0" w:color="auto"/>
              <w:bottom w:val="single" w:sz="4" w:space="0" w:color="auto"/>
              <w:right w:val="single" w:sz="4" w:space="0" w:color="auto"/>
            </w:tcBorders>
          </w:tcPr>
          <w:p w:rsidR="00E27696" w:rsidRPr="00BA64A8" w:rsidRDefault="00E27696" w:rsidP="009804C5">
            <w:r w:rsidRPr="00BA64A8">
              <w:t>4.2.</w:t>
            </w:r>
          </w:p>
        </w:tc>
        <w:tc>
          <w:tcPr>
            <w:tcW w:w="7088" w:type="dxa"/>
            <w:tcBorders>
              <w:top w:val="single" w:sz="4" w:space="0" w:color="auto"/>
              <w:left w:val="single" w:sz="4" w:space="0" w:color="auto"/>
              <w:bottom w:val="single" w:sz="4" w:space="0" w:color="auto"/>
              <w:right w:val="single" w:sz="4" w:space="0" w:color="auto"/>
            </w:tcBorders>
          </w:tcPr>
          <w:p w:rsidR="00E27696" w:rsidRPr="00BA64A8" w:rsidRDefault="00E27696" w:rsidP="00F4399D">
            <w:pPr>
              <w:jc w:val="both"/>
            </w:pPr>
            <w:r w:rsidRPr="00BA64A8">
              <w:rPr>
                <w:szCs w:val="28"/>
              </w:rPr>
              <w:t>Обеспечение в полном объеме и с требуемой кратностью производственного контроля качества питьевой воды г. Чашники на водопроводах филиала «</w:t>
            </w:r>
            <w:proofErr w:type="spellStart"/>
            <w:r w:rsidRPr="00BA64A8">
              <w:rPr>
                <w:szCs w:val="28"/>
              </w:rPr>
              <w:t>Лепельводоканал</w:t>
            </w:r>
            <w:proofErr w:type="spellEnd"/>
            <w:r w:rsidRPr="00BA64A8">
              <w:rPr>
                <w:szCs w:val="28"/>
              </w:rPr>
              <w:t xml:space="preserve">» РУП </w:t>
            </w:r>
            <w:r w:rsidRPr="00BA64A8">
              <w:rPr>
                <w:szCs w:val="28"/>
              </w:rPr>
              <w:lastRenderedPageBreak/>
              <w:t>«</w:t>
            </w:r>
            <w:proofErr w:type="spellStart"/>
            <w:r w:rsidRPr="00BA64A8">
              <w:rPr>
                <w:szCs w:val="28"/>
              </w:rPr>
              <w:t>Витебсколбканал</w:t>
            </w:r>
            <w:proofErr w:type="spellEnd"/>
            <w:r w:rsidRPr="00BA64A8">
              <w:rPr>
                <w:szCs w:val="28"/>
              </w:rPr>
              <w:t>»</w:t>
            </w:r>
          </w:p>
        </w:tc>
        <w:tc>
          <w:tcPr>
            <w:tcW w:w="8221" w:type="dxa"/>
            <w:tcBorders>
              <w:top w:val="single" w:sz="4" w:space="0" w:color="auto"/>
              <w:left w:val="single" w:sz="4" w:space="0" w:color="auto"/>
              <w:bottom w:val="single" w:sz="4" w:space="0" w:color="auto"/>
              <w:right w:val="single" w:sz="4" w:space="0" w:color="auto"/>
            </w:tcBorders>
          </w:tcPr>
          <w:p w:rsidR="00260237" w:rsidRDefault="00260237" w:rsidP="00260237">
            <w:pPr>
              <w:ind w:firstLine="709"/>
              <w:jc w:val="both"/>
              <w:rPr>
                <w:szCs w:val="28"/>
              </w:rPr>
            </w:pPr>
            <w:r>
              <w:rPr>
                <w:szCs w:val="28"/>
              </w:rPr>
              <w:lastRenderedPageBreak/>
              <w:t xml:space="preserve">Заключены договора с ГУ «Чашникский </w:t>
            </w:r>
            <w:proofErr w:type="spellStart"/>
            <w:r>
              <w:rPr>
                <w:szCs w:val="28"/>
              </w:rPr>
              <w:t>райЦГиЭ</w:t>
            </w:r>
            <w:proofErr w:type="spellEnd"/>
            <w:r>
              <w:rPr>
                <w:szCs w:val="28"/>
              </w:rPr>
              <w:t>» для п</w:t>
            </w:r>
            <w:r w:rsidRPr="00E27696">
              <w:rPr>
                <w:szCs w:val="28"/>
              </w:rPr>
              <w:t>ров</w:t>
            </w:r>
            <w:r>
              <w:rPr>
                <w:szCs w:val="28"/>
              </w:rPr>
              <w:t>е</w:t>
            </w:r>
            <w:r w:rsidRPr="00E27696">
              <w:rPr>
                <w:szCs w:val="28"/>
              </w:rPr>
              <w:t>д</w:t>
            </w:r>
            <w:r>
              <w:rPr>
                <w:szCs w:val="28"/>
              </w:rPr>
              <w:t>ения</w:t>
            </w:r>
            <w:r w:rsidRPr="00E27696">
              <w:rPr>
                <w:szCs w:val="28"/>
              </w:rPr>
              <w:t xml:space="preserve"> производственн</w:t>
            </w:r>
            <w:r>
              <w:rPr>
                <w:szCs w:val="28"/>
              </w:rPr>
              <w:t>ого контроля</w:t>
            </w:r>
            <w:r w:rsidRPr="00E27696">
              <w:rPr>
                <w:szCs w:val="28"/>
              </w:rPr>
              <w:t xml:space="preserve"> качества питьевой воды г</w:t>
            </w:r>
            <w:proofErr w:type="gramStart"/>
            <w:r w:rsidRPr="00E27696">
              <w:rPr>
                <w:szCs w:val="28"/>
              </w:rPr>
              <w:t>.Ч</w:t>
            </w:r>
            <w:proofErr w:type="gramEnd"/>
            <w:r w:rsidRPr="00E27696">
              <w:rPr>
                <w:szCs w:val="28"/>
              </w:rPr>
              <w:t>ашники на водопроводах филиала «</w:t>
            </w:r>
            <w:proofErr w:type="spellStart"/>
            <w:r w:rsidRPr="00E27696">
              <w:rPr>
                <w:szCs w:val="28"/>
              </w:rPr>
              <w:t>Лепельводоканал</w:t>
            </w:r>
            <w:proofErr w:type="spellEnd"/>
            <w:r w:rsidRPr="00E27696">
              <w:rPr>
                <w:szCs w:val="28"/>
              </w:rPr>
              <w:t>» РУП «</w:t>
            </w:r>
            <w:proofErr w:type="spellStart"/>
            <w:r w:rsidRPr="00E27696">
              <w:rPr>
                <w:szCs w:val="28"/>
              </w:rPr>
              <w:t>Витебскоблводоканал</w:t>
            </w:r>
            <w:proofErr w:type="spellEnd"/>
            <w:r w:rsidRPr="00E27696">
              <w:rPr>
                <w:szCs w:val="28"/>
              </w:rPr>
              <w:t xml:space="preserve">», </w:t>
            </w:r>
            <w:r w:rsidRPr="00E27696">
              <w:rPr>
                <w:szCs w:val="28"/>
              </w:rPr>
              <w:lastRenderedPageBreak/>
              <w:t xml:space="preserve">ОАО «Чистый исток 1872». </w:t>
            </w:r>
          </w:p>
          <w:p w:rsidR="00260237" w:rsidRDefault="00260237" w:rsidP="00260237">
            <w:pPr>
              <w:ind w:firstLine="709"/>
              <w:jc w:val="both"/>
              <w:rPr>
                <w:szCs w:val="28"/>
              </w:rPr>
            </w:pPr>
            <w:r>
              <w:rPr>
                <w:szCs w:val="28"/>
              </w:rPr>
              <w:t xml:space="preserve">17.06.2020, 15.07.2020 проведена дезинфекция водопроводной сети </w:t>
            </w:r>
            <w:proofErr w:type="gramStart"/>
            <w:r>
              <w:rPr>
                <w:szCs w:val="28"/>
              </w:rPr>
              <w:t>г</w:t>
            </w:r>
            <w:proofErr w:type="gramEnd"/>
            <w:r>
              <w:rPr>
                <w:szCs w:val="28"/>
              </w:rPr>
              <w:t>. Чашники.</w:t>
            </w:r>
          </w:p>
          <w:p w:rsidR="00E27696" w:rsidRPr="00BA64A8" w:rsidRDefault="00260237" w:rsidP="00260237">
            <w:pPr>
              <w:jc w:val="both"/>
            </w:pPr>
            <w:r>
              <w:rPr>
                <w:szCs w:val="28"/>
              </w:rPr>
              <w:t>Окрашено 15 водоразборных колонок, промыто 32,6 км</w:t>
            </w:r>
            <w:proofErr w:type="gramStart"/>
            <w:r>
              <w:rPr>
                <w:szCs w:val="28"/>
              </w:rPr>
              <w:t>.</w:t>
            </w:r>
            <w:proofErr w:type="gramEnd"/>
            <w:r>
              <w:rPr>
                <w:szCs w:val="28"/>
              </w:rPr>
              <w:t xml:space="preserve"> </w:t>
            </w:r>
            <w:proofErr w:type="gramStart"/>
            <w:r>
              <w:rPr>
                <w:szCs w:val="28"/>
              </w:rPr>
              <w:t>в</w:t>
            </w:r>
            <w:proofErr w:type="gramEnd"/>
            <w:r>
              <w:rPr>
                <w:szCs w:val="28"/>
              </w:rPr>
              <w:t>одопроводной сети.</w:t>
            </w:r>
          </w:p>
        </w:tc>
      </w:tr>
      <w:tr w:rsidR="00260237" w:rsidRPr="00BA64A8" w:rsidTr="003527B8">
        <w:trPr>
          <w:trHeight w:val="323"/>
        </w:trPr>
        <w:tc>
          <w:tcPr>
            <w:tcW w:w="709" w:type="dxa"/>
            <w:tcBorders>
              <w:top w:val="single" w:sz="4" w:space="0" w:color="auto"/>
              <w:left w:val="single" w:sz="4" w:space="0" w:color="auto"/>
              <w:bottom w:val="single" w:sz="4" w:space="0" w:color="auto"/>
              <w:right w:val="single" w:sz="4" w:space="0" w:color="auto"/>
            </w:tcBorders>
          </w:tcPr>
          <w:p w:rsidR="00260237" w:rsidRPr="00BA64A8" w:rsidRDefault="00260237" w:rsidP="009804C5">
            <w:r w:rsidRPr="00BA64A8">
              <w:lastRenderedPageBreak/>
              <w:t>4.3.</w:t>
            </w:r>
          </w:p>
        </w:tc>
        <w:tc>
          <w:tcPr>
            <w:tcW w:w="7088" w:type="dxa"/>
            <w:tcBorders>
              <w:top w:val="single" w:sz="4" w:space="0" w:color="auto"/>
              <w:left w:val="single" w:sz="4" w:space="0" w:color="auto"/>
              <w:bottom w:val="single" w:sz="4" w:space="0" w:color="auto"/>
              <w:right w:val="single" w:sz="4" w:space="0" w:color="auto"/>
            </w:tcBorders>
          </w:tcPr>
          <w:p w:rsidR="00260237" w:rsidRPr="00BA64A8" w:rsidRDefault="00260237" w:rsidP="00C44C19">
            <w:pPr>
              <w:jc w:val="both"/>
              <w:rPr>
                <w:szCs w:val="28"/>
              </w:rPr>
            </w:pPr>
            <w:r w:rsidRPr="00BA64A8">
              <w:rPr>
                <w:szCs w:val="28"/>
              </w:rPr>
              <w:t>Активизировать в районе работу созданных специализированных бригад УП «ЖКХ г</w:t>
            </w:r>
            <w:proofErr w:type="gramStart"/>
            <w:r w:rsidRPr="00BA64A8">
              <w:rPr>
                <w:szCs w:val="28"/>
              </w:rPr>
              <w:t>.Ч</w:t>
            </w:r>
            <w:proofErr w:type="gramEnd"/>
            <w:r w:rsidRPr="00BA64A8">
              <w:rPr>
                <w:szCs w:val="28"/>
              </w:rPr>
              <w:t>ашники» по обслуживанию колодцев</w:t>
            </w:r>
          </w:p>
        </w:tc>
        <w:tc>
          <w:tcPr>
            <w:tcW w:w="8221" w:type="dxa"/>
            <w:tcBorders>
              <w:top w:val="single" w:sz="4" w:space="0" w:color="auto"/>
              <w:left w:val="single" w:sz="4" w:space="0" w:color="auto"/>
              <w:bottom w:val="single" w:sz="4" w:space="0" w:color="auto"/>
              <w:right w:val="single" w:sz="4" w:space="0" w:color="auto"/>
            </w:tcBorders>
          </w:tcPr>
          <w:p w:rsidR="00260237" w:rsidRPr="00BA64A8" w:rsidRDefault="00260237" w:rsidP="00260237">
            <w:pPr>
              <w:jc w:val="both"/>
            </w:pPr>
            <w:r>
              <w:t xml:space="preserve">Бригадой УП «ЖКХ </w:t>
            </w:r>
            <w:proofErr w:type="gramStart"/>
            <w:r>
              <w:t>г</w:t>
            </w:r>
            <w:proofErr w:type="gramEnd"/>
            <w:r>
              <w:t>. Чашники» очищено 57 колодцев.</w:t>
            </w:r>
          </w:p>
        </w:tc>
      </w:tr>
      <w:tr w:rsidR="00260237" w:rsidRPr="00BA64A8" w:rsidTr="003527B8">
        <w:trPr>
          <w:trHeight w:val="323"/>
        </w:trPr>
        <w:tc>
          <w:tcPr>
            <w:tcW w:w="709" w:type="dxa"/>
            <w:tcBorders>
              <w:top w:val="single" w:sz="4" w:space="0" w:color="auto"/>
              <w:left w:val="single" w:sz="4" w:space="0" w:color="auto"/>
              <w:bottom w:val="single" w:sz="4" w:space="0" w:color="auto"/>
              <w:right w:val="single" w:sz="4" w:space="0" w:color="auto"/>
            </w:tcBorders>
          </w:tcPr>
          <w:p w:rsidR="00260237" w:rsidRPr="00BA64A8" w:rsidRDefault="00260237" w:rsidP="009804C5">
            <w:r w:rsidRPr="00BA64A8">
              <w:t>4.4.</w:t>
            </w:r>
          </w:p>
        </w:tc>
        <w:tc>
          <w:tcPr>
            <w:tcW w:w="7088" w:type="dxa"/>
            <w:tcBorders>
              <w:top w:val="single" w:sz="4" w:space="0" w:color="auto"/>
              <w:left w:val="single" w:sz="4" w:space="0" w:color="auto"/>
              <w:bottom w:val="single" w:sz="4" w:space="0" w:color="auto"/>
              <w:right w:val="single" w:sz="4" w:space="0" w:color="auto"/>
            </w:tcBorders>
          </w:tcPr>
          <w:p w:rsidR="00260237" w:rsidRPr="00BA64A8" w:rsidRDefault="00260237" w:rsidP="00C44C19">
            <w:pPr>
              <w:jc w:val="both"/>
              <w:rPr>
                <w:szCs w:val="28"/>
              </w:rPr>
            </w:pPr>
            <w:r w:rsidRPr="00BA64A8">
              <w:rPr>
                <w:szCs w:val="28"/>
              </w:rPr>
              <w:t xml:space="preserve">Своевременная замена на пищеблоках </w:t>
            </w:r>
            <w:r>
              <w:rPr>
                <w:szCs w:val="28"/>
              </w:rPr>
              <w:t>УДО и школ</w:t>
            </w:r>
            <w:r w:rsidRPr="00BA64A8">
              <w:rPr>
                <w:szCs w:val="28"/>
              </w:rPr>
              <w:t xml:space="preserve"> м</w:t>
            </w:r>
            <w:r>
              <w:rPr>
                <w:szCs w:val="28"/>
              </w:rPr>
              <w:t>орально и физически устаревшего</w:t>
            </w:r>
            <w:r w:rsidRPr="00BA64A8">
              <w:rPr>
                <w:szCs w:val="28"/>
              </w:rPr>
              <w:t xml:space="preserve"> технологического и холодильн</w:t>
            </w:r>
            <w:r>
              <w:rPr>
                <w:szCs w:val="28"/>
              </w:rPr>
              <w:t>ого оборудования, согласно плану мероприятий, утвержденному</w:t>
            </w:r>
            <w:r w:rsidRPr="00BA64A8">
              <w:rPr>
                <w:szCs w:val="28"/>
              </w:rPr>
              <w:t xml:space="preserve"> </w:t>
            </w:r>
            <w:r>
              <w:rPr>
                <w:szCs w:val="28"/>
              </w:rPr>
              <w:t>начальником отдела по образованию Чашникского</w:t>
            </w:r>
            <w:r w:rsidRPr="00BA64A8">
              <w:rPr>
                <w:szCs w:val="28"/>
              </w:rPr>
              <w:t xml:space="preserve"> райисполком</w:t>
            </w:r>
            <w:r>
              <w:rPr>
                <w:szCs w:val="28"/>
              </w:rPr>
              <w:t>а</w:t>
            </w:r>
          </w:p>
        </w:tc>
        <w:tc>
          <w:tcPr>
            <w:tcW w:w="8221" w:type="dxa"/>
            <w:tcBorders>
              <w:top w:val="single" w:sz="4" w:space="0" w:color="auto"/>
              <w:left w:val="single" w:sz="4" w:space="0" w:color="auto"/>
              <w:bottom w:val="single" w:sz="4" w:space="0" w:color="auto"/>
              <w:right w:val="single" w:sz="4" w:space="0" w:color="auto"/>
            </w:tcBorders>
          </w:tcPr>
          <w:p w:rsidR="00260237" w:rsidRPr="00260237" w:rsidRDefault="00260237" w:rsidP="00260237">
            <w:pPr>
              <w:pStyle w:val="af"/>
              <w:jc w:val="both"/>
              <w:rPr>
                <w:rFonts w:ascii="Times New Roman" w:hAnsi="Times New Roman"/>
                <w:sz w:val="24"/>
                <w:szCs w:val="28"/>
              </w:rPr>
            </w:pPr>
            <w:proofErr w:type="gramStart"/>
            <w:r w:rsidRPr="00260237">
              <w:rPr>
                <w:rFonts w:ascii="Times New Roman" w:hAnsi="Times New Roman"/>
                <w:sz w:val="24"/>
                <w:szCs w:val="28"/>
              </w:rPr>
              <w:t xml:space="preserve">В соответствии с районной Программой  модернизации и переоснащения  объектов питания  учреждений образования  на 2018-2020 годы, утвержденной начальником отдела по образованию и согласованной с заместителем председателя Чашникского райисполкома, за истекший период 2020 года  приобретено 103 единицы  торгово-технологического и холодильного оборудования на сумму 69110, 28 рублей (из них 79 единиц по Программе   и 24  единицы дополнительно).  </w:t>
            </w:r>
            <w:proofErr w:type="gramEnd"/>
          </w:p>
          <w:p w:rsidR="00260237" w:rsidRPr="00260237" w:rsidRDefault="00260237" w:rsidP="00260237">
            <w:pPr>
              <w:ind w:firstLine="708"/>
              <w:jc w:val="both"/>
              <w:rPr>
                <w:szCs w:val="28"/>
              </w:rPr>
            </w:pPr>
            <w:r w:rsidRPr="00260237">
              <w:rPr>
                <w:szCs w:val="28"/>
              </w:rPr>
              <w:t xml:space="preserve">Дополнительно, в рамках мероприятий, реализуемых Международным банком  реконструкции и развития  по проекту «Модернизация системы образования Республики Беларусь» по объекту «Капитальный ремонт ГУО «Средняя школа №4 г. Чашники», проводится капитальный ремонт пищеблока названного учреждения. </w:t>
            </w:r>
          </w:p>
        </w:tc>
      </w:tr>
      <w:tr w:rsidR="00260237" w:rsidRPr="00BA64A8" w:rsidTr="003527B8">
        <w:trPr>
          <w:trHeight w:val="323"/>
        </w:trPr>
        <w:tc>
          <w:tcPr>
            <w:tcW w:w="709" w:type="dxa"/>
            <w:tcBorders>
              <w:top w:val="single" w:sz="4" w:space="0" w:color="auto"/>
              <w:left w:val="single" w:sz="4" w:space="0" w:color="auto"/>
              <w:bottom w:val="single" w:sz="4" w:space="0" w:color="auto"/>
              <w:right w:val="single" w:sz="4" w:space="0" w:color="auto"/>
            </w:tcBorders>
          </w:tcPr>
          <w:p w:rsidR="00260237" w:rsidRPr="00BA64A8" w:rsidRDefault="00260237" w:rsidP="009804C5">
            <w:r w:rsidRPr="00BA64A8">
              <w:t>4.5.</w:t>
            </w:r>
          </w:p>
        </w:tc>
        <w:tc>
          <w:tcPr>
            <w:tcW w:w="7088" w:type="dxa"/>
            <w:tcBorders>
              <w:top w:val="single" w:sz="4" w:space="0" w:color="auto"/>
              <w:left w:val="single" w:sz="4" w:space="0" w:color="auto"/>
              <w:bottom w:val="single" w:sz="4" w:space="0" w:color="auto"/>
              <w:right w:val="single" w:sz="4" w:space="0" w:color="auto"/>
            </w:tcBorders>
          </w:tcPr>
          <w:p w:rsidR="00260237" w:rsidRPr="00BA64A8" w:rsidRDefault="00260237" w:rsidP="00C44C19">
            <w:pPr>
              <w:jc w:val="both"/>
              <w:rPr>
                <w:szCs w:val="28"/>
              </w:rPr>
            </w:pPr>
            <w:r w:rsidRPr="00BA64A8">
              <w:rPr>
                <w:szCs w:val="28"/>
              </w:rPr>
              <w:t xml:space="preserve">Обеспечение в полном объеме персональных для каждого ребенка коррекционных </w:t>
            </w:r>
            <w:r>
              <w:rPr>
                <w:szCs w:val="28"/>
              </w:rPr>
              <w:t>мероприятий</w:t>
            </w:r>
            <w:r w:rsidRPr="00BA64A8">
              <w:rPr>
                <w:szCs w:val="28"/>
              </w:rPr>
              <w:t xml:space="preserve"> по результатам медосмотров детей и подростков в учреждениях образования</w:t>
            </w:r>
          </w:p>
        </w:tc>
        <w:tc>
          <w:tcPr>
            <w:tcW w:w="8221" w:type="dxa"/>
            <w:tcBorders>
              <w:top w:val="single" w:sz="4" w:space="0" w:color="auto"/>
              <w:left w:val="single" w:sz="4" w:space="0" w:color="auto"/>
              <w:bottom w:val="single" w:sz="4" w:space="0" w:color="auto"/>
              <w:right w:val="single" w:sz="4" w:space="0" w:color="auto"/>
            </w:tcBorders>
          </w:tcPr>
          <w:p w:rsidR="00260237" w:rsidRPr="00260237" w:rsidRDefault="00260237" w:rsidP="00260237">
            <w:pPr>
              <w:tabs>
                <w:tab w:val="left" w:pos="709"/>
              </w:tabs>
              <w:ind w:firstLine="459"/>
              <w:jc w:val="both"/>
              <w:rPr>
                <w:szCs w:val="28"/>
              </w:rPr>
            </w:pPr>
            <w:r w:rsidRPr="00260237">
              <w:rPr>
                <w:szCs w:val="28"/>
              </w:rPr>
              <w:t>В учреждениях образования ведется работа по выполнению  персональных для каждого ребенка коррекционных мероприятий по результатам медосмотров детей и подростков.</w:t>
            </w:r>
          </w:p>
          <w:p w:rsidR="00260237" w:rsidRPr="00260237" w:rsidRDefault="00260237" w:rsidP="00260237">
            <w:pPr>
              <w:pStyle w:val="af"/>
              <w:ind w:firstLine="709"/>
              <w:jc w:val="both"/>
              <w:rPr>
                <w:rFonts w:ascii="Times New Roman" w:hAnsi="Times New Roman"/>
                <w:sz w:val="24"/>
                <w:szCs w:val="28"/>
              </w:rPr>
            </w:pPr>
            <w:r w:rsidRPr="00260237">
              <w:rPr>
                <w:rFonts w:ascii="Times New Roman" w:hAnsi="Times New Roman"/>
                <w:sz w:val="24"/>
                <w:szCs w:val="28"/>
              </w:rPr>
              <w:t xml:space="preserve">Обеспечено создание психологического комфорта путем правильной организации образовательного процесса, культивирования доброжелательности, уважительного и справедливого отношения </w:t>
            </w:r>
            <w:proofErr w:type="gramStart"/>
            <w:r w:rsidRPr="00260237">
              <w:rPr>
                <w:rFonts w:ascii="Times New Roman" w:hAnsi="Times New Roman"/>
                <w:sz w:val="24"/>
                <w:szCs w:val="28"/>
              </w:rPr>
              <w:t>к</w:t>
            </w:r>
            <w:proofErr w:type="gramEnd"/>
            <w:r w:rsidRPr="00260237">
              <w:rPr>
                <w:rFonts w:ascii="Times New Roman" w:hAnsi="Times New Roman"/>
                <w:sz w:val="24"/>
                <w:szCs w:val="28"/>
              </w:rPr>
              <w:t xml:space="preserve"> обучающимся. </w:t>
            </w:r>
          </w:p>
          <w:p w:rsidR="00260237" w:rsidRPr="00260237" w:rsidRDefault="00260237" w:rsidP="00260237">
            <w:pPr>
              <w:pStyle w:val="af"/>
              <w:ind w:firstLine="709"/>
              <w:jc w:val="both"/>
              <w:rPr>
                <w:rFonts w:ascii="Times New Roman" w:hAnsi="Times New Roman"/>
                <w:sz w:val="24"/>
                <w:szCs w:val="28"/>
              </w:rPr>
            </w:pPr>
            <w:r w:rsidRPr="00260237">
              <w:rPr>
                <w:rFonts w:ascii="Times New Roman" w:hAnsi="Times New Roman"/>
                <w:sz w:val="24"/>
                <w:szCs w:val="28"/>
              </w:rPr>
              <w:t>Организовано выполнение санитарно-гигиенического режима (световой, тепловой, проветривание, состояние мебели, окон).</w:t>
            </w:r>
          </w:p>
          <w:p w:rsidR="00260237" w:rsidRPr="00260237" w:rsidRDefault="00260237" w:rsidP="00260237">
            <w:pPr>
              <w:pStyle w:val="af"/>
              <w:ind w:firstLine="709"/>
              <w:jc w:val="both"/>
              <w:rPr>
                <w:rFonts w:ascii="Times New Roman" w:hAnsi="Times New Roman"/>
                <w:sz w:val="24"/>
                <w:szCs w:val="28"/>
                <w:shd w:val="clear" w:color="auto" w:fill="FFFFFF"/>
              </w:rPr>
            </w:pPr>
            <w:r w:rsidRPr="00260237">
              <w:rPr>
                <w:rFonts w:ascii="Times New Roman" w:hAnsi="Times New Roman"/>
                <w:sz w:val="24"/>
                <w:szCs w:val="28"/>
                <w:shd w:val="clear" w:color="auto" w:fill="FFFFFF"/>
              </w:rPr>
              <w:t xml:space="preserve">На открытом воздухе проводятся подвижные перемены,  физкультминутки на учебных занятиях для профилактики развития статического напряжения. </w:t>
            </w:r>
          </w:p>
          <w:p w:rsidR="00260237" w:rsidRPr="00260237" w:rsidRDefault="00260237" w:rsidP="00260237">
            <w:pPr>
              <w:pStyle w:val="af"/>
              <w:ind w:firstLine="709"/>
              <w:jc w:val="both"/>
              <w:rPr>
                <w:rFonts w:ascii="Times New Roman" w:hAnsi="Times New Roman"/>
                <w:sz w:val="24"/>
                <w:szCs w:val="28"/>
                <w:shd w:val="clear" w:color="auto" w:fill="FFFFFF"/>
              </w:rPr>
            </w:pPr>
            <w:r w:rsidRPr="00260237">
              <w:rPr>
                <w:rFonts w:ascii="Times New Roman" w:hAnsi="Times New Roman"/>
                <w:sz w:val="24"/>
                <w:szCs w:val="28"/>
                <w:shd w:val="clear" w:color="auto" w:fill="FFFFFF"/>
              </w:rPr>
              <w:t>Обеспечены подбор и расстановка мебели в соответствии с ростом обучающихся и с учетом рациональной организации рабочего места.</w:t>
            </w:r>
          </w:p>
          <w:p w:rsidR="00260237" w:rsidRPr="00260237" w:rsidRDefault="00260237" w:rsidP="00260237">
            <w:pPr>
              <w:pStyle w:val="af"/>
              <w:ind w:firstLine="709"/>
              <w:jc w:val="both"/>
              <w:rPr>
                <w:rFonts w:ascii="Times New Roman" w:hAnsi="Times New Roman"/>
                <w:sz w:val="24"/>
                <w:szCs w:val="28"/>
              </w:rPr>
            </w:pPr>
            <w:r w:rsidRPr="00260237">
              <w:rPr>
                <w:rFonts w:ascii="Times New Roman" w:hAnsi="Times New Roman"/>
                <w:sz w:val="24"/>
                <w:szCs w:val="28"/>
              </w:rPr>
              <w:t xml:space="preserve">Рассаживание учащихся проводится с учетом состояния здоровья: </w:t>
            </w:r>
            <w:r w:rsidRPr="00260237">
              <w:rPr>
                <w:rFonts w:ascii="Times New Roman" w:hAnsi="Times New Roman"/>
                <w:sz w:val="24"/>
                <w:szCs w:val="28"/>
              </w:rPr>
              <w:lastRenderedPageBreak/>
              <w:t>учащихся с нарушением слуха и зрения рассаживают ближе к классной доске, с высоким ростом – в первый и третий ряды; часто болеющих ОРВИ – в  отдалении от наружной стены.</w:t>
            </w:r>
          </w:p>
        </w:tc>
      </w:tr>
      <w:tr w:rsidR="00260237" w:rsidRPr="00BA64A8" w:rsidTr="003527B8">
        <w:trPr>
          <w:trHeight w:val="323"/>
        </w:trPr>
        <w:tc>
          <w:tcPr>
            <w:tcW w:w="709" w:type="dxa"/>
            <w:tcBorders>
              <w:top w:val="single" w:sz="4" w:space="0" w:color="auto"/>
              <w:left w:val="single" w:sz="4" w:space="0" w:color="auto"/>
              <w:bottom w:val="single" w:sz="4" w:space="0" w:color="auto"/>
              <w:right w:val="single" w:sz="4" w:space="0" w:color="auto"/>
            </w:tcBorders>
          </w:tcPr>
          <w:p w:rsidR="00260237" w:rsidRPr="00BA64A8" w:rsidRDefault="00260237" w:rsidP="009804C5">
            <w:r w:rsidRPr="00BA64A8">
              <w:lastRenderedPageBreak/>
              <w:t>4.6.</w:t>
            </w:r>
          </w:p>
        </w:tc>
        <w:tc>
          <w:tcPr>
            <w:tcW w:w="7088" w:type="dxa"/>
            <w:tcBorders>
              <w:top w:val="single" w:sz="4" w:space="0" w:color="auto"/>
              <w:left w:val="single" w:sz="4" w:space="0" w:color="auto"/>
              <w:bottom w:val="single" w:sz="4" w:space="0" w:color="auto"/>
              <w:right w:val="single" w:sz="4" w:space="0" w:color="auto"/>
            </w:tcBorders>
          </w:tcPr>
          <w:p w:rsidR="00260237" w:rsidRPr="00BA64A8" w:rsidRDefault="00260237" w:rsidP="00210669">
            <w:pPr>
              <w:jc w:val="both"/>
              <w:rPr>
                <w:szCs w:val="28"/>
              </w:rPr>
            </w:pPr>
            <w:r w:rsidRPr="00BA64A8">
              <w:rPr>
                <w:szCs w:val="28"/>
              </w:rPr>
              <w:t>Капитальный ремонт ГУО «Средняя школа №</w:t>
            </w:r>
            <w:r>
              <w:rPr>
                <w:szCs w:val="28"/>
              </w:rPr>
              <w:t xml:space="preserve"> </w:t>
            </w:r>
            <w:r w:rsidRPr="00BA64A8">
              <w:rPr>
                <w:szCs w:val="28"/>
              </w:rPr>
              <w:t>4 г</w:t>
            </w:r>
            <w:proofErr w:type="gramStart"/>
            <w:r w:rsidRPr="00BA64A8">
              <w:rPr>
                <w:szCs w:val="28"/>
              </w:rPr>
              <w:t>.Ч</w:t>
            </w:r>
            <w:proofErr w:type="gramEnd"/>
            <w:r w:rsidRPr="00BA64A8">
              <w:rPr>
                <w:szCs w:val="28"/>
              </w:rPr>
              <w:t>ашники»</w:t>
            </w:r>
          </w:p>
        </w:tc>
        <w:tc>
          <w:tcPr>
            <w:tcW w:w="8221" w:type="dxa"/>
            <w:tcBorders>
              <w:top w:val="single" w:sz="4" w:space="0" w:color="auto"/>
              <w:left w:val="single" w:sz="4" w:space="0" w:color="auto"/>
              <w:bottom w:val="single" w:sz="4" w:space="0" w:color="auto"/>
              <w:right w:val="single" w:sz="4" w:space="0" w:color="auto"/>
            </w:tcBorders>
          </w:tcPr>
          <w:p w:rsidR="00260237" w:rsidRPr="00BA64A8" w:rsidRDefault="00260237" w:rsidP="00F4399D">
            <w:pPr>
              <w:jc w:val="both"/>
            </w:pPr>
            <w:r w:rsidRPr="00260237">
              <w:rPr>
                <w:szCs w:val="28"/>
              </w:rPr>
              <w:t xml:space="preserve">В рамках мероприятий, реализуемых Международным банком  реконструкции и развития  по проекту «Модернизация системы образования Республики Беларусь» по объекту «Капитальный ремонт ГУО «Средняя школа №4 г. Чашники», произведен ремонт кровли здания, системы </w:t>
            </w:r>
            <w:proofErr w:type="spellStart"/>
            <w:r w:rsidRPr="00260237">
              <w:rPr>
                <w:szCs w:val="28"/>
              </w:rPr>
              <w:t>молниезащиты</w:t>
            </w:r>
            <w:proofErr w:type="spellEnd"/>
            <w:r w:rsidRPr="00260237">
              <w:rPr>
                <w:szCs w:val="28"/>
              </w:rPr>
              <w:t xml:space="preserve">, выполнена полная замена внутренних сетей </w:t>
            </w:r>
            <w:proofErr w:type="spellStart"/>
            <w:r w:rsidRPr="00260237">
              <w:rPr>
                <w:szCs w:val="28"/>
              </w:rPr>
              <w:t>электро</w:t>
            </w:r>
            <w:proofErr w:type="spellEnd"/>
            <w:r w:rsidRPr="00260237">
              <w:rPr>
                <w:szCs w:val="28"/>
              </w:rPr>
              <w:t>- и водоснабжения, канализации, отопления и наружной ливневой канализации, заменены розетки и выключатели. В санузлах заменена керамическая плитка, а также построен новый санузел для физически ослабленных лиц, ведется ремонт в спортивных залах, на пищеблоке.</w:t>
            </w:r>
          </w:p>
        </w:tc>
      </w:tr>
      <w:tr w:rsidR="00260237" w:rsidRPr="00BA64A8" w:rsidTr="003527B8">
        <w:trPr>
          <w:trHeight w:val="323"/>
        </w:trPr>
        <w:tc>
          <w:tcPr>
            <w:tcW w:w="709" w:type="dxa"/>
            <w:tcBorders>
              <w:top w:val="single" w:sz="4" w:space="0" w:color="auto"/>
              <w:left w:val="single" w:sz="4" w:space="0" w:color="auto"/>
              <w:bottom w:val="single" w:sz="4" w:space="0" w:color="auto"/>
              <w:right w:val="single" w:sz="4" w:space="0" w:color="auto"/>
            </w:tcBorders>
          </w:tcPr>
          <w:p w:rsidR="00260237" w:rsidRPr="00BA64A8" w:rsidRDefault="00260237" w:rsidP="009804C5">
            <w:r w:rsidRPr="00BA64A8">
              <w:t>4.7.</w:t>
            </w:r>
          </w:p>
        </w:tc>
        <w:tc>
          <w:tcPr>
            <w:tcW w:w="7088" w:type="dxa"/>
            <w:tcBorders>
              <w:top w:val="single" w:sz="4" w:space="0" w:color="auto"/>
              <w:left w:val="single" w:sz="4" w:space="0" w:color="auto"/>
              <w:bottom w:val="single" w:sz="4" w:space="0" w:color="auto"/>
              <w:right w:val="single" w:sz="4" w:space="0" w:color="auto"/>
            </w:tcBorders>
          </w:tcPr>
          <w:p w:rsidR="00260237" w:rsidRPr="00BA64A8" w:rsidRDefault="00260237" w:rsidP="005F6978">
            <w:pPr>
              <w:jc w:val="both"/>
              <w:rPr>
                <w:szCs w:val="28"/>
              </w:rPr>
            </w:pPr>
            <w:r w:rsidRPr="00BA64A8">
              <w:rPr>
                <w:szCs w:val="28"/>
              </w:rPr>
              <w:t xml:space="preserve">Проведение мероприятий по предупреждению нарушений остроты зрения и осанки </w:t>
            </w:r>
            <w:r>
              <w:rPr>
                <w:szCs w:val="28"/>
              </w:rPr>
              <w:t xml:space="preserve">в </w:t>
            </w:r>
            <w:r w:rsidRPr="00BA64A8">
              <w:rPr>
                <w:szCs w:val="28"/>
              </w:rPr>
              <w:t>ГУО «Средняя школа №</w:t>
            </w:r>
            <w:r>
              <w:rPr>
                <w:szCs w:val="28"/>
              </w:rPr>
              <w:t xml:space="preserve"> </w:t>
            </w:r>
            <w:r w:rsidRPr="00BA64A8">
              <w:rPr>
                <w:szCs w:val="28"/>
              </w:rPr>
              <w:t>4 г</w:t>
            </w:r>
            <w:proofErr w:type="gramStart"/>
            <w:r w:rsidRPr="00BA64A8">
              <w:rPr>
                <w:szCs w:val="28"/>
              </w:rPr>
              <w:t>.Ч</w:t>
            </w:r>
            <w:proofErr w:type="gramEnd"/>
            <w:r w:rsidRPr="00BA64A8">
              <w:rPr>
                <w:szCs w:val="28"/>
              </w:rPr>
              <w:t>ашники» (использование конторок, контроль уровня освещенности в кабинетах, классах, использование светозащитных устройств при солнечном освещении, замена учебной мебели и другое)</w:t>
            </w:r>
          </w:p>
        </w:tc>
        <w:tc>
          <w:tcPr>
            <w:tcW w:w="8221" w:type="dxa"/>
            <w:tcBorders>
              <w:top w:val="single" w:sz="4" w:space="0" w:color="auto"/>
              <w:left w:val="single" w:sz="4" w:space="0" w:color="auto"/>
              <w:bottom w:val="single" w:sz="4" w:space="0" w:color="auto"/>
              <w:right w:val="single" w:sz="4" w:space="0" w:color="auto"/>
            </w:tcBorders>
          </w:tcPr>
          <w:p w:rsidR="00260237" w:rsidRPr="00260237" w:rsidRDefault="00260237" w:rsidP="00260237">
            <w:pPr>
              <w:ind w:firstLine="708"/>
              <w:jc w:val="both"/>
              <w:rPr>
                <w:szCs w:val="28"/>
              </w:rPr>
            </w:pPr>
            <w:r w:rsidRPr="00260237">
              <w:rPr>
                <w:szCs w:val="28"/>
              </w:rPr>
              <w:t>В учебных кабинетах ГУО «Средняя школа №4 г. Чашники»  имеются офтальмологические тренажеры, учителя-предметники на уроках проводят физкультминутки, гимнастику для глаз. В 1-5 классах используются конторки. Во всем учреждении произведена замена ламп освещения. Для уменьшения яркости солнечного освещения в классах используются жалюзи.</w:t>
            </w:r>
          </w:p>
        </w:tc>
      </w:tr>
      <w:tr w:rsidR="00260237" w:rsidRPr="00BA64A8" w:rsidTr="003527B8">
        <w:trPr>
          <w:trHeight w:val="323"/>
        </w:trPr>
        <w:tc>
          <w:tcPr>
            <w:tcW w:w="709" w:type="dxa"/>
            <w:tcBorders>
              <w:top w:val="single" w:sz="4" w:space="0" w:color="auto"/>
              <w:left w:val="single" w:sz="4" w:space="0" w:color="auto"/>
              <w:bottom w:val="single" w:sz="4" w:space="0" w:color="auto"/>
              <w:right w:val="single" w:sz="4" w:space="0" w:color="auto"/>
            </w:tcBorders>
          </w:tcPr>
          <w:p w:rsidR="00260237" w:rsidRPr="00BA64A8" w:rsidRDefault="00260237" w:rsidP="009804C5">
            <w:r w:rsidRPr="00BA64A8">
              <w:t>4.8.</w:t>
            </w:r>
          </w:p>
        </w:tc>
        <w:tc>
          <w:tcPr>
            <w:tcW w:w="7088" w:type="dxa"/>
            <w:tcBorders>
              <w:top w:val="single" w:sz="4" w:space="0" w:color="auto"/>
              <w:left w:val="single" w:sz="4" w:space="0" w:color="auto"/>
              <w:bottom w:val="single" w:sz="4" w:space="0" w:color="auto"/>
              <w:right w:val="single" w:sz="4" w:space="0" w:color="auto"/>
            </w:tcBorders>
          </w:tcPr>
          <w:p w:rsidR="00260237" w:rsidRPr="00BA64A8" w:rsidRDefault="00260237" w:rsidP="00210669">
            <w:pPr>
              <w:jc w:val="both"/>
              <w:rPr>
                <w:szCs w:val="28"/>
              </w:rPr>
            </w:pPr>
            <w:r w:rsidRPr="00BA64A8">
              <w:rPr>
                <w:szCs w:val="28"/>
              </w:rPr>
              <w:t>Усилить контроль качества организации питания в учреждениях образования района с целью выполнения натуральных норм в соответствии с рекомендациями Министерства здравоохранения Республики Беларусь</w:t>
            </w:r>
          </w:p>
        </w:tc>
        <w:tc>
          <w:tcPr>
            <w:tcW w:w="8221" w:type="dxa"/>
            <w:tcBorders>
              <w:top w:val="single" w:sz="4" w:space="0" w:color="auto"/>
              <w:left w:val="single" w:sz="4" w:space="0" w:color="auto"/>
              <w:bottom w:val="single" w:sz="4" w:space="0" w:color="auto"/>
              <w:right w:val="single" w:sz="4" w:space="0" w:color="auto"/>
            </w:tcBorders>
          </w:tcPr>
          <w:p w:rsidR="00260237" w:rsidRPr="00260237" w:rsidRDefault="00260237" w:rsidP="00260237">
            <w:pPr>
              <w:tabs>
                <w:tab w:val="left" w:pos="6804"/>
              </w:tabs>
              <w:ind w:firstLine="708"/>
              <w:jc w:val="both"/>
              <w:rPr>
                <w:szCs w:val="28"/>
              </w:rPr>
            </w:pPr>
            <w:r w:rsidRPr="00260237">
              <w:rPr>
                <w:szCs w:val="28"/>
              </w:rPr>
              <w:t xml:space="preserve">С 2020/2021 учебного года все школы также перешли на автоматизированную систему по учету и </w:t>
            </w:r>
            <w:proofErr w:type="gramStart"/>
            <w:r w:rsidRPr="00260237">
              <w:rPr>
                <w:szCs w:val="28"/>
              </w:rPr>
              <w:t>контролю за</w:t>
            </w:r>
            <w:proofErr w:type="gramEnd"/>
            <w:r w:rsidRPr="00260237">
              <w:rPr>
                <w:szCs w:val="28"/>
              </w:rPr>
              <w:t xml:space="preserve"> качеством питания, что позволяет анализировать выполнение натуральных норм и оперативно принимать меры по корректировке меню.</w:t>
            </w:r>
          </w:p>
          <w:p w:rsidR="00260237" w:rsidRPr="00260237" w:rsidRDefault="00260237" w:rsidP="00260237">
            <w:pPr>
              <w:ind w:firstLine="708"/>
              <w:jc w:val="both"/>
              <w:rPr>
                <w:szCs w:val="28"/>
              </w:rPr>
            </w:pPr>
            <w:r w:rsidRPr="00260237">
              <w:rPr>
                <w:szCs w:val="28"/>
              </w:rPr>
              <w:t>Так за 2020 год выполнение натуральных норм питания по учреждениям дошкольного образования составило: по саду – 93,2%, по яслям – 92,9%; по группе продленного дня в учреждениях общего среднего образования – 94,0%.</w:t>
            </w:r>
          </w:p>
          <w:p w:rsidR="00260237" w:rsidRPr="00260237" w:rsidRDefault="00260237" w:rsidP="00260237">
            <w:pPr>
              <w:pStyle w:val="af"/>
              <w:ind w:firstLine="708"/>
              <w:jc w:val="both"/>
              <w:rPr>
                <w:rFonts w:ascii="Times New Roman" w:hAnsi="Times New Roman"/>
                <w:sz w:val="24"/>
                <w:szCs w:val="28"/>
              </w:rPr>
            </w:pPr>
            <w:r w:rsidRPr="00260237">
              <w:rPr>
                <w:rFonts w:ascii="Times New Roman" w:hAnsi="Times New Roman"/>
                <w:sz w:val="24"/>
                <w:szCs w:val="28"/>
              </w:rPr>
              <w:t>Причина невыполнения – в том числе и несоответствие роста цен на продукты питания денежной норме расходов на питание обучающихся (денежные нормы действуют с августа 2019 года).</w:t>
            </w:r>
          </w:p>
          <w:p w:rsidR="00260237" w:rsidRPr="00260237" w:rsidRDefault="00260237" w:rsidP="00260237">
            <w:pPr>
              <w:ind w:firstLine="709"/>
              <w:jc w:val="both"/>
              <w:rPr>
                <w:szCs w:val="28"/>
              </w:rPr>
            </w:pPr>
            <w:r w:rsidRPr="00260237">
              <w:rPr>
                <w:szCs w:val="28"/>
              </w:rPr>
              <w:t xml:space="preserve">С целью повышения профессионального уровня работников пищеблоков, ответственных в учреждениях за организацию питания, начальников оздоровительных лагерей практикуется ежегодное проведение обучающих семинаров, семинаров-практикумов с проведением проверки знаний с привлечением специалистов Центра гигиены и эпидемиологии. </w:t>
            </w:r>
          </w:p>
          <w:p w:rsidR="00260237" w:rsidRPr="00260237" w:rsidRDefault="00260237" w:rsidP="00260237">
            <w:pPr>
              <w:ind w:firstLine="709"/>
              <w:jc w:val="both"/>
              <w:rPr>
                <w:i/>
                <w:szCs w:val="28"/>
              </w:rPr>
            </w:pPr>
            <w:r w:rsidRPr="00260237">
              <w:rPr>
                <w:szCs w:val="28"/>
              </w:rPr>
              <w:lastRenderedPageBreak/>
              <w:t>За 9 месяцев 2020 года специалистами Центра гигиены и эпидемиологии проведено исследование 174 готовых блюд на соответствие меню-раскладке (по калорийности и вложению).</w:t>
            </w:r>
          </w:p>
        </w:tc>
      </w:tr>
      <w:tr w:rsidR="00260237" w:rsidRPr="00BA64A8" w:rsidTr="003527B8">
        <w:trPr>
          <w:trHeight w:val="323"/>
        </w:trPr>
        <w:tc>
          <w:tcPr>
            <w:tcW w:w="709" w:type="dxa"/>
            <w:tcBorders>
              <w:top w:val="single" w:sz="4" w:space="0" w:color="auto"/>
              <w:left w:val="single" w:sz="4" w:space="0" w:color="auto"/>
              <w:bottom w:val="single" w:sz="4" w:space="0" w:color="auto"/>
              <w:right w:val="single" w:sz="4" w:space="0" w:color="auto"/>
            </w:tcBorders>
          </w:tcPr>
          <w:p w:rsidR="00260237" w:rsidRPr="00BA64A8" w:rsidRDefault="00260237" w:rsidP="009804C5">
            <w:r w:rsidRPr="00BA64A8">
              <w:lastRenderedPageBreak/>
              <w:t>4.9.</w:t>
            </w:r>
          </w:p>
        </w:tc>
        <w:tc>
          <w:tcPr>
            <w:tcW w:w="7088" w:type="dxa"/>
            <w:tcBorders>
              <w:top w:val="single" w:sz="4" w:space="0" w:color="auto"/>
              <w:left w:val="single" w:sz="4" w:space="0" w:color="auto"/>
              <w:bottom w:val="single" w:sz="4" w:space="0" w:color="auto"/>
              <w:right w:val="single" w:sz="4" w:space="0" w:color="auto"/>
            </w:tcBorders>
          </w:tcPr>
          <w:p w:rsidR="00260237" w:rsidRPr="00BA64A8" w:rsidRDefault="00260237" w:rsidP="00C44C19">
            <w:pPr>
              <w:jc w:val="both"/>
              <w:rPr>
                <w:szCs w:val="28"/>
              </w:rPr>
            </w:pPr>
            <w:r w:rsidRPr="00BA64A8">
              <w:rPr>
                <w:szCs w:val="28"/>
              </w:rPr>
              <w:t>Обеспечить субъектами хозяйствования (</w:t>
            </w:r>
            <w:proofErr w:type="spellStart"/>
            <w:r w:rsidRPr="00BA64A8">
              <w:rPr>
                <w:szCs w:val="28"/>
              </w:rPr>
              <w:t>ЛепельскоерайПО</w:t>
            </w:r>
            <w:proofErr w:type="spellEnd"/>
            <w:r w:rsidRPr="00BA64A8">
              <w:rPr>
                <w:szCs w:val="28"/>
              </w:rPr>
              <w:t xml:space="preserve">, </w:t>
            </w:r>
            <w:proofErr w:type="spellStart"/>
            <w:r w:rsidRPr="00BA64A8">
              <w:rPr>
                <w:szCs w:val="28"/>
              </w:rPr>
              <w:t>СенненскоерайПО</w:t>
            </w:r>
            <w:proofErr w:type="spellEnd"/>
            <w:r w:rsidRPr="00BA64A8">
              <w:rPr>
                <w:szCs w:val="28"/>
              </w:rPr>
              <w:t xml:space="preserve">, ОАО «Универсалторг», ООО «Чашники </w:t>
            </w:r>
            <w:proofErr w:type="spellStart"/>
            <w:r w:rsidRPr="00BA64A8">
              <w:rPr>
                <w:szCs w:val="28"/>
              </w:rPr>
              <w:t>Продмаркет</w:t>
            </w:r>
            <w:proofErr w:type="spellEnd"/>
            <w:r w:rsidRPr="00BA64A8">
              <w:rPr>
                <w:szCs w:val="28"/>
              </w:rPr>
              <w:t>», ЧТУП «</w:t>
            </w:r>
            <w:proofErr w:type="spellStart"/>
            <w:r w:rsidRPr="00BA64A8">
              <w:rPr>
                <w:szCs w:val="28"/>
              </w:rPr>
              <w:t>ЛиВиСи</w:t>
            </w:r>
            <w:proofErr w:type="spellEnd"/>
            <w:r w:rsidRPr="00BA64A8">
              <w:rPr>
                <w:szCs w:val="28"/>
              </w:rPr>
              <w:t xml:space="preserve">»), осуществляющими оборот продовольственного сырья и пищевых продуктов, проведение в полном объеме производственного </w:t>
            </w:r>
            <w:proofErr w:type="gramStart"/>
            <w:r w:rsidRPr="00BA64A8">
              <w:rPr>
                <w:szCs w:val="28"/>
              </w:rPr>
              <w:t>контроля за</w:t>
            </w:r>
            <w:proofErr w:type="gramEnd"/>
            <w:r w:rsidRPr="00BA64A8">
              <w:rPr>
                <w:szCs w:val="28"/>
              </w:rPr>
              <w:t xml:space="preserve"> соблюдением требований санитарно-эпидемиологического законодательства Республики Беларусь, принятием мер по недопущению реализации продукции с истекшим сроком годности, без маркировки и документов, подтверждающих качество и безопасность</w:t>
            </w:r>
          </w:p>
        </w:tc>
        <w:tc>
          <w:tcPr>
            <w:tcW w:w="8221" w:type="dxa"/>
            <w:tcBorders>
              <w:top w:val="single" w:sz="4" w:space="0" w:color="auto"/>
              <w:left w:val="single" w:sz="4" w:space="0" w:color="auto"/>
              <w:bottom w:val="single" w:sz="4" w:space="0" w:color="auto"/>
              <w:right w:val="single" w:sz="4" w:space="0" w:color="auto"/>
            </w:tcBorders>
          </w:tcPr>
          <w:p w:rsidR="00260237" w:rsidRDefault="00260237" w:rsidP="00260237">
            <w:pPr>
              <w:pStyle w:val="af"/>
              <w:jc w:val="both"/>
              <w:rPr>
                <w:rFonts w:ascii="Times New Roman" w:hAnsi="Times New Roman"/>
                <w:sz w:val="28"/>
                <w:szCs w:val="28"/>
              </w:rPr>
            </w:pPr>
            <w:r w:rsidRPr="00260237">
              <w:rPr>
                <w:rFonts w:ascii="Times New Roman" w:hAnsi="Times New Roman"/>
                <w:sz w:val="24"/>
                <w:szCs w:val="28"/>
              </w:rPr>
              <w:t xml:space="preserve">В ассортиментных перечнях товаров, субъекты торговли включены такие кондитерские  изделия как шоколад диабетический и диабетические мучные кондитерские изделия. В торговых объектах ООО «Чашники </w:t>
            </w:r>
            <w:proofErr w:type="spellStart"/>
            <w:r w:rsidRPr="00260237">
              <w:rPr>
                <w:rFonts w:ascii="Times New Roman" w:hAnsi="Times New Roman"/>
                <w:sz w:val="24"/>
                <w:szCs w:val="28"/>
              </w:rPr>
              <w:t>Продмаркет</w:t>
            </w:r>
            <w:proofErr w:type="spellEnd"/>
            <w:r w:rsidRPr="00260237">
              <w:rPr>
                <w:rFonts w:ascii="Times New Roman" w:hAnsi="Times New Roman"/>
                <w:sz w:val="24"/>
                <w:szCs w:val="28"/>
              </w:rPr>
              <w:t xml:space="preserve">», </w:t>
            </w:r>
            <w:proofErr w:type="spellStart"/>
            <w:r w:rsidRPr="00260237">
              <w:rPr>
                <w:rFonts w:ascii="Times New Roman" w:hAnsi="Times New Roman"/>
                <w:sz w:val="24"/>
                <w:szCs w:val="28"/>
              </w:rPr>
              <w:t>Лепельского</w:t>
            </w:r>
            <w:proofErr w:type="spellEnd"/>
            <w:r w:rsidRPr="00260237">
              <w:rPr>
                <w:rFonts w:ascii="Times New Roman" w:hAnsi="Times New Roman"/>
                <w:sz w:val="24"/>
                <w:szCs w:val="28"/>
              </w:rPr>
              <w:t xml:space="preserve"> </w:t>
            </w:r>
            <w:proofErr w:type="spellStart"/>
            <w:r w:rsidRPr="00260237">
              <w:rPr>
                <w:rFonts w:ascii="Times New Roman" w:hAnsi="Times New Roman"/>
                <w:sz w:val="24"/>
                <w:szCs w:val="28"/>
              </w:rPr>
              <w:t>филилала</w:t>
            </w:r>
            <w:proofErr w:type="spellEnd"/>
            <w:r w:rsidRPr="00260237">
              <w:rPr>
                <w:rFonts w:ascii="Times New Roman" w:hAnsi="Times New Roman"/>
                <w:sz w:val="24"/>
                <w:szCs w:val="28"/>
              </w:rPr>
              <w:t xml:space="preserve"> Витебского </w:t>
            </w:r>
            <w:proofErr w:type="spellStart"/>
            <w:r w:rsidRPr="00260237">
              <w:rPr>
                <w:rFonts w:ascii="Times New Roman" w:hAnsi="Times New Roman"/>
                <w:sz w:val="24"/>
                <w:szCs w:val="28"/>
              </w:rPr>
              <w:t>облпо</w:t>
            </w:r>
            <w:proofErr w:type="spellEnd"/>
            <w:r w:rsidRPr="00260237">
              <w:rPr>
                <w:rFonts w:ascii="Times New Roman" w:hAnsi="Times New Roman"/>
                <w:sz w:val="24"/>
                <w:szCs w:val="28"/>
              </w:rPr>
              <w:t>, частного предприятия «</w:t>
            </w:r>
            <w:proofErr w:type="spellStart"/>
            <w:r w:rsidRPr="00260237">
              <w:rPr>
                <w:rFonts w:ascii="Times New Roman" w:hAnsi="Times New Roman"/>
                <w:sz w:val="24"/>
                <w:szCs w:val="28"/>
              </w:rPr>
              <w:t>ЛиВиСи</w:t>
            </w:r>
            <w:proofErr w:type="spellEnd"/>
            <w:r w:rsidRPr="00260237">
              <w:rPr>
                <w:rFonts w:ascii="Times New Roman" w:hAnsi="Times New Roman"/>
                <w:sz w:val="24"/>
                <w:szCs w:val="28"/>
              </w:rPr>
              <w:t>», магазинах ЗАО «</w:t>
            </w:r>
            <w:proofErr w:type="spellStart"/>
            <w:r w:rsidRPr="00260237">
              <w:rPr>
                <w:rFonts w:ascii="Times New Roman" w:hAnsi="Times New Roman"/>
                <w:sz w:val="24"/>
                <w:szCs w:val="28"/>
              </w:rPr>
              <w:t>Доброном</w:t>
            </w:r>
            <w:proofErr w:type="spellEnd"/>
            <w:r w:rsidRPr="00260237">
              <w:rPr>
                <w:rFonts w:ascii="Times New Roman" w:hAnsi="Times New Roman"/>
                <w:sz w:val="24"/>
                <w:szCs w:val="28"/>
              </w:rPr>
              <w:t>», ООО «</w:t>
            </w:r>
            <w:proofErr w:type="spellStart"/>
            <w:r w:rsidRPr="00260237">
              <w:rPr>
                <w:rFonts w:ascii="Times New Roman" w:hAnsi="Times New Roman"/>
                <w:sz w:val="24"/>
                <w:szCs w:val="28"/>
              </w:rPr>
              <w:t>Евроторг</w:t>
            </w:r>
            <w:proofErr w:type="spellEnd"/>
            <w:r w:rsidRPr="00260237">
              <w:rPr>
                <w:rFonts w:ascii="Times New Roman" w:hAnsi="Times New Roman"/>
                <w:sz w:val="24"/>
                <w:szCs w:val="28"/>
              </w:rPr>
              <w:t xml:space="preserve">» расположенных в </w:t>
            </w:r>
            <w:proofErr w:type="gramStart"/>
            <w:r w:rsidRPr="00260237">
              <w:rPr>
                <w:rFonts w:ascii="Times New Roman" w:hAnsi="Times New Roman"/>
                <w:sz w:val="24"/>
                <w:szCs w:val="28"/>
              </w:rPr>
              <w:t>г</w:t>
            </w:r>
            <w:proofErr w:type="gramEnd"/>
            <w:r w:rsidRPr="00260237">
              <w:rPr>
                <w:rFonts w:ascii="Times New Roman" w:hAnsi="Times New Roman"/>
                <w:sz w:val="24"/>
                <w:szCs w:val="28"/>
              </w:rPr>
              <w:t>. Чашники имеются уголки здорового питания.</w:t>
            </w:r>
          </w:p>
          <w:p w:rsidR="00260237" w:rsidRPr="00BA64A8" w:rsidRDefault="00260237" w:rsidP="00F4399D">
            <w:pPr>
              <w:jc w:val="both"/>
            </w:pPr>
          </w:p>
        </w:tc>
      </w:tr>
      <w:tr w:rsidR="00260237" w:rsidRPr="00BA64A8" w:rsidTr="003527B8">
        <w:trPr>
          <w:trHeight w:val="323"/>
        </w:trPr>
        <w:tc>
          <w:tcPr>
            <w:tcW w:w="709" w:type="dxa"/>
            <w:tcBorders>
              <w:top w:val="single" w:sz="4" w:space="0" w:color="auto"/>
              <w:left w:val="single" w:sz="4" w:space="0" w:color="auto"/>
              <w:bottom w:val="single" w:sz="4" w:space="0" w:color="auto"/>
              <w:right w:val="single" w:sz="4" w:space="0" w:color="auto"/>
            </w:tcBorders>
          </w:tcPr>
          <w:p w:rsidR="00260237" w:rsidRPr="00BA64A8" w:rsidRDefault="00260237" w:rsidP="009804C5">
            <w:r w:rsidRPr="00BA64A8">
              <w:t>4.10.</w:t>
            </w:r>
          </w:p>
        </w:tc>
        <w:tc>
          <w:tcPr>
            <w:tcW w:w="7088" w:type="dxa"/>
            <w:tcBorders>
              <w:top w:val="single" w:sz="4" w:space="0" w:color="auto"/>
              <w:left w:val="single" w:sz="4" w:space="0" w:color="auto"/>
              <w:bottom w:val="single" w:sz="4" w:space="0" w:color="auto"/>
              <w:right w:val="single" w:sz="4" w:space="0" w:color="auto"/>
            </w:tcBorders>
          </w:tcPr>
          <w:p w:rsidR="00260237" w:rsidRPr="00BA64A8" w:rsidRDefault="00260237" w:rsidP="00C44C19">
            <w:pPr>
              <w:jc w:val="both"/>
              <w:rPr>
                <w:szCs w:val="28"/>
              </w:rPr>
            </w:pPr>
            <w:r w:rsidRPr="00BA64A8">
              <w:rPr>
                <w:szCs w:val="28"/>
              </w:rPr>
              <w:t>Обеспечить субъектами хозяйствования (ОАО «Молоко» г</w:t>
            </w:r>
            <w:proofErr w:type="gramStart"/>
            <w:r w:rsidRPr="00BA64A8">
              <w:rPr>
                <w:szCs w:val="28"/>
              </w:rPr>
              <w:t>.В</w:t>
            </w:r>
            <w:proofErr w:type="gramEnd"/>
            <w:r w:rsidRPr="00BA64A8">
              <w:rPr>
                <w:szCs w:val="28"/>
              </w:rPr>
              <w:t>итебск производственный цех г.Новолукомль, ООО «Ведрень», производство в г.Новолукомль филиала «</w:t>
            </w:r>
            <w:proofErr w:type="spellStart"/>
            <w:r w:rsidRPr="00BA64A8">
              <w:rPr>
                <w:szCs w:val="28"/>
              </w:rPr>
              <w:t>Оршанский</w:t>
            </w:r>
            <w:proofErr w:type="spellEnd"/>
            <w:r w:rsidRPr="00BA64A8">
              <w:rPr>
                <w:szCs w:val="28"/>
              </w:rPr>
              <w:t xml:space="preserve"> хлебозавод» ОАО «Витебскхлебпром»), осуществляющими производство продовольственного сырья и пищевых продуктов, проведение в полном объеме производственного контроля за соблюдением требований санитарно-эпидемиологического законодательства Республики Беларусь</w:t>
            </w:r>
          </w:p>
        </w:tc>
        <w:tc>
          <w:tcPr>
            <w:tcW w:w="8221" w:type="dxa"/>
            <w:tcBorders>
              <w:top w:val="single" w:sz="4" w:space="0" w:color="auto"/>
              <w:left w:val="single" w:sz="4" w:space="0" w:color="auto"/>
              <w:bottom w:val="single" w:sz="4" w:space="0" w:color="auto"/>
              <w:right w:val="single" w:sz="4" w:space="0" w:color="auto"/>
            </w:tcBorders>
          </w:tcPr>
          <w:p w:rsidR="00260237" w:rsidRPr="00BA64A8" w:rsidRDefault="00260237" w:rsidP="00F4399D">
            <w:pPr>
              <w:jc w:val="both"/>
            </w:pPr>
            <w:r>
              <w:t>Производственный контроль осуществляется, несоответствий не выявлено.</w:t>
            </w:r>
          </w:p>
        </w:tc>
      </w:tr>
      <w:tr w:rsidR="00260237" w:rsidRPr="00BA64A8" w:rsidTr="003527B8">
        <w:trPr>
          <w:trHeight w:val="323"/>
        </w:trPr>
        <w:tc>
          <w:tcPr>
            <w:tcW w:w="709" w:type="dxa"/>
            <w:tcBorders>
              <w:top w:val="single" w:sz="4" w:space="0" w:color="auto"/>
              <w:left w:val="single" w:sz="4" w:space="0" w:color="auto"/>
              <w:bottom w:val="single" w:sz="4" w:space="0" w:color="auto"/>
              <w:right w:val="single" w:sz="4" w:space="0" w:color="auto"/>
            </w:tcBorders>
          </w:tcPr>
          <w:p w:rsidR="00260237" w:rsidRPr="00BA64A8" w:rsidRDefault="00260237" w:rsidP="009804C5">
            <w:r w:rsidRPr="00BA64A8">
              <w:t>4.11.</w:t>
            </w:r>
          </w:p>
        </w:tc>
        <w:tc>
          <w:tcPr>
            <w:tcW w:w="7088" w:type="dxa"/>
            <w:tcBorders>
              <w:top w:val="single" w:sz="4" w:space="0" w:color="auto"/>
              <w:left w:val="single" w:sz="4" w:space="0" w:color="auto"/>
              <w:bottom w:val="single" w:sz="4" w:space="0" w:color="auto"/>
              <w:right w:val="single" w:sz="4" w:space="0" w:color="auto"/>
            </w:tcBorders>
          </w:tcPr>
          <w:p w:rsidR="00260237" w:rsidRPr="00BA64A8" w:rsidRDefault="00260237" w:rsidP="00C44C19">
            <w:pPr>
              <w:jc w:val="both"/>
              <w:rPr>
                <w:szCs w:val="28"/>
              </w:rPr>
            </w:pPr>
            <w:r w:rsidRPr="00BA64A8">
              <w:rPr>
                <w:szCs w:val="28"/>
              </w:rPr>
              <w:t>Рекомендации ОАО «Молоко» г</w:t>
            </w:r>
            <w:proofErr w:type="gramStart"/>
            <w:r w:rsidRPr="00BA64A8">
              <w:rPr>
                <w:szCs w:val="28"/>
              </w:rPr>
              <w:t>.В</w:t>
            </w:r>
            <w:proofErr w:type="gramEnd"/>
            <w:r w:rsidRPr="00BA64A8">
              <w:rPr>
                <w:szCs w:val="28"/>
              </w:rPr>
              <w:t>итебск производственный цех г.Новолукомль, филиалу «</w:t>
            </w:r>
            <w:proofErr w:type="spellStart"/>
            <w:r w:rsidRPr="00BA64A8">
              <w:rPr>
                <w:szCs w:val="28"/>
              </w:rPr>
              <w:t>Оршанский</w:t>
            </w:r>
            <w:proofErr w:type="spellEnd"/>
            <w:r w:rsidRPr="00BA64A8">
              <w:rPr>
                <w:szCs w:val="28"/>
              </w:rPr>
              <w:t xml:space="preserve"> хлебозавод» ОАО «Витебскхлебпром» производство в г.Новолукомль по использованию </w:t>
            </w:r>
            <w:proofErr w:type="spellStart"/>
            <w:r w:rsidRPr="00BA64A8">
              <w:rPr>
                <w:szCs w:val="28"/>
              </w:rPr>
              <w:t>биоразлагаемой</w:t>
            </w:r>
            <w:proofErr w:type="spellEnd"/>
            <w:r w:rsidRPr="00BA64A8">
              <w:rPr>
                <w:szCs w:val="28"/>
              </w:rPr>
              <w:t xml:space="preserve"> упаковки для вырабатываемой пищевой продукции </w:t>
            </w:r>
          </w:p>
        </w:tc>
        <w:tc>
          <w:tcPr>
            <w:tcW w:w="8221" w:type="dxa"/>
            <w:tcBorders>
              <w:top w:val="single" w:sz="4" w:space="0" w:color="auto"/>
              <w:left w:val="single" w:sz="4" w:space="0" w:color="auto"/>
              <w:bottom w:val="single" w:sz="4" w:space="0" w:color="auto"/>
              <w:right w:val="single" w:sz="4" w:space="0" w:color="auto"/>
            </w:tcBorders>
          </w:tcPr>
          <w:p w:rsidR="00260237" w:rsidRPr="00BA64A8" w:rsidRDefault="00260237" w:rsidP="00F4399D">
            <w:pPr>
              <w:jc w:val="both"/>
            </w:pPr>
            <w:r>
              <w:t xml:space="preserve">Направлены предложения по использованию </w:t>
            </w:r>
            <w:proofErr w:type="spellStart"/>
            <w:r>
              <w:t>биоразлагаемой</w:t>
            </w:r>
            <w:proofErr w:type="spellEnd"/>
            <w:r>
              <w:t xml:space="preserve"> упаковки для вырабатываемой пищевой продукции.</w:t>
            </w:r>
          </w:p>
        </w:tc>
      </w:tr>
      <w:tr w:rsidR="00260237" w:rsidRPr="00BA64A8" w:rsidTr="003527B8">
        <w:trPr>
          <w:trHeight w:val="323"/>
        </w:trPr>
        <w:tc>
          <w:tcPr>
            <w:tcW w:w="709" w:type="dxa"/>
            <w:tcBorders>
              <w:top w:val="single" w:sz="4" w:space="0" w:color="auto"/>
              <w:left w:val="single" w:sz="4" w:space="0" w:color="auto"/>
              <w:bottom w:val="single" w:sz="4" w:space="0" w:color="auto"/>
              <w:right w:val="single" w:sz="4" w:space="0" w:color="auto"/>
            </w:tcBorders>
          </w:tcPr>
          <w:p w:rsidR="00260237" w:rsidRPr="00BA64A8" w:rsidRDefault="00260237" w:rsidP="009804C5">
            <w:r w:rsidRPr="00BA64A8">
              <w:t>4.12.</w:t>
            </w:r>
          </w:p>
        </w:tc>
        <w:tc>
          <w:tcPr>
            <w:tcW w:w="7088" w:type="dxa"/>
            <w:tcBorders>
              <w:top w:val="single" w:sz="4" w:space="0" w:color="auto"/>
              <w:left w:val="single" w:sz="4" w:space="0" w:color="auto"/>
              <w:bottom w:val="single" w:sz="4" w:space="0" w:color="auto"/>
              <w:right w:val="single" w:sz="4" w:space="0" w:color="auto"/>
            </w:tcBorders>
          </w:tcPr>
          <w:p w:rsidR="00260237" w:rsidRPr="00BA64A8" w:rsidRDefault="00260237" w:rsidP="002B102D">
            <w:pPr>
              <w:jc w:val="both"/>
              <w:rPr>
                <w:szCs w:val="28"/>
              </w:rPr>
            </w:pPr>
            <w:r w:rsidRPr="00BA64A8">
              <w:rPr>
                <w:szCs w:val="28"/>
              </w:rPr>
              <w:t>Проведение производственного лабораторного контроля загрязняющих веществ в атмосферном воздухе на границе санитарно-защитных зон предприятий ОАО «Завод керамзитового гравия» (углерод оксид, твердые вещества) и РУП «</w:t>
            </w:r>
            <w:proofErr w:type="spellStart"/>
            <w:r w:rsidRPr="00BA64A8">
              <w:rPr>
                <w:szCs w:val="28"/>
              </w:rPr>
              <w:t>Витебскэнерго</w:t>
            </w:r>
            <w:proofErr w:type="spellEnd"/>
            <w:r w:rsidRPr="00BA64A8">
              <w:rPr>
                <w:szCs w:val="28"/>
              </w:rPr>
              <w:t xml:space="preserve">» филиал </w:t>
            </w:r>
            <w:proofErr w:type="spellStart"/>
            <w:r w:rsidRPr="00BA64A8">
              <w:rPr>
                <w:szCs w:val="28"/>
              </w:rPr>
              <w:t>Лукомльская</w:t>
            </w:r>
            <w:proofErr w:type="spellEnd"/>
            <w:r w:rsidRPr="00BA64A8">
              <w:rPr>
                <w:szCs w:val="28"/>
              </w:rPr>
              <w:t xml:space="preserve"> ГРЭС (диоксид серы, углерод оксид)</w:t>
            </w:r>
          </w:p>
        </w:tc>
        <w:tc>
          <w:tcPr>
            <w:tcW w:w="8221" w:type="dxa"/>
            <w:tcBorders>
              <w:top w:val="single" w:sz="4" w:space="0" w:color="auto"/>
              <w:left w:val="single" w:sz="4" w:space="0" w:color="auto"/>
              <w:bottom w:val="single" w:sz="4" w:space="0" w:color="auto"/>
              <w:right w:val="single" w:sz="4" w:space="0" w:color="auto"/>
            </w:tcBorders>
          </w:tcPr>
          <w:p w:rsidR="00260237" w:rsidRPr="00260237" w:rsidRDefault="00260237" w:rsidP="00260237">
            <w:pPr>
              <w:pStyle w:val="af"/>
              <w:ind w:firstLine="709"/>
              <w:jc w:val="both"/>
              <w:rPr>
                <w:rFonts w:ascii="Times New Roman" w:hAnsi="Times New Roman"/>
                <w:sz w:val="24"/>
                <w:szCs w:val="28"/>
              </w:rPr>
            </w:pPr>
            <w:r>
              <w:rPr>
                <w:rFonts w:ascii="Times New Roman" w:hAnsi="Times New Roman"/>
                <w:sz w:val="24"/>
                <w:szCs w:val="28"/>
              </w:rPr>
              <w:t xml:space="preserve">За </w:t>
            </w:r>
            <w:r w:rsidRPr="00260237">
              <w:rPr>
                <w:rFonts w:ascii="Times New Roman" w:hAnsi="Times New Roman"/>
                <w:sz w:val="24"/>
                <w:szCs w:val="28"/>
              </w:rPr>
              <w:t>истекший период 2020 года замеры атмосферного воздуха, мероприятия по уменьшению выбросов загрязняющих веществ в атмосферный воздух на объектах не проводилось.</w:t>
            </w:r>
          </w:p>
          <w:p w:rsidR="00260237" w:rsidRPr="00260237" w:rsidRDefault="00260237" w:rsidP="00260237">
            <w:pPr>
              <w:pStyle w:val="af"/>
              <w:ind w:firstLine="709"/>
              <w:jc w:val="both"/>
              <w:rPr>
                <w:rFonts w:ascii="Times New Roman" w:hAnsi="Times New Roman"/>
                <w:sz w:val="24"/>
                <w:szCs w:val="28"/>
              </w:rPr>
            </w:pPr>
            <w:r w:rsidRPr="00260237">
              <w:rPr>
                <w:rFonts w:ascii="Times New Roman" w:hAnsi="Times New Roman"/>
                <w:sz w:val="24"/>
                <w:szCs w:val="28"/>
              </w:rPr>
              <w:t>По данным районной инспекции природных ресурсов и охраны окружающей среды основными источниками загрязнения атмосферного воздуха   района являются следующие промышленные предприятия: ООО «Завод керамзитового гравия» г.Новолукомль, филиал «</w:t>
            </w:r>
            <w:proofErr w:type="spellStart"/>
            <w:r w:rsidRPr="00260237">
              <w:rPr>
                <w:rFonts w:ascii="Times New Roman" w:hAnsi="Times New Roman"/>
                <w:sz w:val="24"/>
                <w:szCs w:val="28"/>
              </w:rPr>
              <w:t>Лукомльская</w:t>
            </w:r>
            <w:proofErr w:type="spellEnd"/>
            <w:r w:rsidRPr="00260237">
              <w:rPr>
                <w:rFonts w:ascii="Times New Roman" w:hAnsi="Times New Roman"/>
                <w:sz w:val="24"/>
                <w:szCs w:val="28"/>
              </w:rPr>
              <w:t xml:space="preserve"> ГРЭС» </w:t>
            </w:r>
            <w:r w:rsidRPr="00260237">
              <w:rPr>
                <w:rFonts w:ascii="Times New Roman" w:hAnsi="Times New Roman"/>
                <w:sz w:val="24"/>
                <w:szCs w:val="28"/>
              </w:rPr>
              <w:lastRenderedPageBreak/>
              <w:t>РУП «</w:t>
            </w:r>
            <w:proofErr w:type="spellStart"/>
            <w:r w:rsidRPr="00260237">
              <w:rPr>
                <w:rFonts w:ascii="Times New Roman" w:hAnsi="Times New Roman"/>
                <w:sz w:val="24"/>
                <w:szCs w:val="28"/>
              </w:rPr>
              <w:t>Витебскэнерго</w:t>
            </w:r>
            <w:proofErr w:type="spellEnd"/>
            <w:r w:rsidRPr="00260237">
              <w:rPr>
                <w:rFonts w:ascii="Times New Roman" w:hAnsi="Times New Roman"/>
                <w:sz w:val="24"/>
                <w:szCs w:val="28"/>
              </w:rPr>
              <w:t>»,  котельные УП «ЖКХ г</w:t>
            </w:r>
            <w:proofErr w:type="gramStart"/>
            <w:r w:rsidRPr="00260237">
              <w:rPr>
                <w:rFonts w:ascii="Times New Roman" w:hAnsi="Times New Roman"/>
                <w:sz w:val="24"/>
                <w:szCs w:val="28"/>
              </w:rPr>
              <w:t>.Ч</w:t>
            </w:r>
            <w:proofErr w:type="gramEnd"/>
            <w:r w:rsidRPr="00260237">
              <w:rPr>
                <w:rFonts w:ascii="Times New Roman" w:hAnsi="Times New Roman"/>
                <w:sz w:val="24"/>
                <w:szCs w:val="28"/>
              </w:rPr>
              <w:t>ашники».</w:t>
            </w:r>
          </w:p>
          <w:p w:rsidR="00260237" w:rsidRPr="00260237" w:rsidRDefault="00260237" w:rsidP="00260237">
            <w:pPr>
              <w:pStyle w:val="af"/>
              <w:ind w:firstLine="709"/>
              <w:jc w:val="both"/>
              <w:rPr>
                <w:rFonts w:ascii="Times New Roman" w:hAnsi="Times New Roman"/>
                <w:sz w:val="24"/>
                <w:szCs w:val="28"/>
              </w:rPr>
            </w:pPr>
            <w:r w:rsidRPr="00260237">
              <w:rPr>
                <w:rFonts w:ascii="Times New Roman" w:hAnsi="Times New Roman"/>
                <w:sz w:val="24"/>
                <w:szCs w:val="28"/>
              </w:rPr>
              <w:t>В 2019 году выполнены мероприятия по уменьшению выбросов загрязняющих веществ в атмосферный воздух на объектах:</w:t>
            </w:r>
          </w:p>
          <w:p w:rsidR="00260237" w:rsidRPr="00260237" w:rsidRDefault="00260237" w:rsidP="00260237">
            <w:pPr>
              <w:pStyle w:val="af"/>
              <w:ind w:firstLine="709"/>
              <w:jc w:val="both"/>
              <w:rPr>
                <w:rFonts w:ascii="Times New Roman" w:hAnsi="Times New Roman"/>
                <w:sz w:val="24"/>
                <w:szCs w:val="28"/>
              </w:rPr>
            </w:pPr>
            <w:r w:rsidRPr="00260237">
              <w:rPr>
                <w:rFonts w:ascii="Times New Roman" w:hAnsi="Times New Roman"/>
                <w:sz w:val="24"/>
                <w:szCs w:val="28"/>
              </w:rPr>
              <w:t xml:space="preserve">ООО «Завод керамзитового гравия» </w:t>
            </w:r>
            <w:proofErr w:type="gramStart"/>
            <w:r w:rsidRPr="00260237">
              <w:rPr>
                <w:rFonts w:ascii="Times New Roman" w:hAnsi="Times New Roman"/>
                <w:sz w:val="24"/>
                <w:szCs w:val="28"/>
              </w:rPr>
              <w:t>г</w:t>
            </w:r>
            <w:proofErr w:type="gramEnd"/>
            <w:r w:rsidRPr="00260237">
              <w:rPr>
                <w:rFonts w:ascii="Times New Roman" w:hAnsi="Times New Roman"/>
                <w:sz w:val="24"/>
                <w:szCs w:val="28"/>
              </w:rPr>
              <w:t xml:space="preserve">. Новолукомль: введена в эксплуатацию </w:t>
            </w:r>
            <w:proofErr w:type="spellStart"/>
            <w:r w:rsidRPr="00260237">
              <w:rPr>
                <w:rFonts w:ascii="Times New Roman" w:hAnsi="Times New Roman"/>
                <w:sz w:val="24"/>
                <w:szCs w:val="28"/>
              </w:rPr>
              <w:t>газопоршневая</w:t>
            </w:r>
            <w:proofErr w:type="spellEnd"/>
            <w:r w:rsidRPr="00260237">
              <w:rPr>
                <w:rFonts w:ascii="Times New Roman" w:hAnsi="Times New Roman"/>
                <w:sz w:val="24"/>
                <w:szCs w:val="28"/>
              </w:rPr>
              <w:t xml:space="preserve"> установка мощностью 750-850 кВт, сокращение выбросов загрязняющих веществ в атмосферный воздух для получения тепловой энергии ориентировочно составляет до  50%, установлены электрические фильтра сокращение выбросов пыли и загрязняющих веществ в атмосферный воздух составляет до 98%.</w:t>
            </w:r>
          </w:p>
          <w:p w:rsidR="00260237" w:rsidRPr="00260237" w:rsidRDefault="00260237" w:rsidP="00260237">
            <w:pPr>
              <w:pStyle w:val="af"/>
              <w:ind w:firstLine="709"/>
              <w:jc w:val="both"/>
              <w:rPr>
                <w:rFonts w:ascii="Times New Roman" w:hAnsi="Times New Roman"/>
                <w:sz w:val="24"/>
                <w:szCs w:val="28"/>
              </w:rPr>
            </w:pPr>
            <w:r w:rsidRPr="00260237">
              <w:rPr>
                <w:rFonts w:ascii="Times New Roman" w:hAnsi="Times New Roman"/>
                <w:sz w:val="24"/>
                <w:szCs w:val="28"/>
              </w:rPr>
              <w:t>Филиал «</w:t>
            </w:r>
            <w:proofErr w:type="spellStart"/>
            <w:r w:rsidRPr="00260237">
              <w:rPr>
                <w:rFonts w:ascii="Times New Roman" w:hAnsi="Times New Roman"/>
                <w:sz w:val="24"/>
                <w:szCs w:val="28"/>
              </w:rPr>
              <w:t>Лукомльская</w:t>
            </w:r>
            <w:proofErr w:type="spellEnd"/>
            <w:r w:rsidRPr="00260237">
              <w:rPr>
                <w:rFonts w:ascii="Times New Roman" w:hAnsi="Times New Roman"/>
                <w:sz w:val="24"/>
                <w:szCs w:val="28"/>
              </w:rPr>
              <w:t xml:space="preserve"> ГРЭС» РУП «</w:t>
            </w:r>
            <w:proofErr w:type="spellStart"/>
            <w:r w:rsidRPr="00260237">
              <w:rPr>
                <w:rFonts w:ascii="Times New Roman" w:hAnsi="Times New Roman"/>
                <w:sz w:val="24"/>
                <w:szCs w:val="28"/>
              </w:rPr>
              <w:t>Витебсэнерго</w:t>
            </w:r>
            <w:proofErr w:type="spellEnd"/>
            <w:r w:rsidRPr="00260237">
              <w:rPr>
                <w:rFonts w:ascii="Times New Roman" w:hAnsi="Times New Roman"/>
                <w:sz w:val="24"/>
                <w:szCs w:val="28"/>
              </w:rPr>
              <w:t xml:space="preserve">: введена в эксплуатацию </w:t>
            </w:r>
            <w:proofErr w:type="spellStart"/>
            <w:r w:rsidRPr="00260237">
              <w:rPr>
                <w:rFonts w:ascii="Times New Roman" w:hAnsi="Times New Roman"/>
                <w:sz w:val="24"/>
                <w:szCs w:val="28"/>
              </w:rPr>
              <w:t>газопоршневая</w:t>
            </w:r>
            <w:proofErr w:type="spellEnd"/>
            <w:r w:rsidRPr="00260237">
              <w:rPr>
                <w:rFonts w:ascii="Times New Roman" w:hAnsi="Times New Roman"/>
                <w:sz w:val="24"/>
                <w:szCs w:val="28"/>
              </w:rPr>
              <w:t xml:space="preserve"> установка (ПГУ – 427 МВт), сокращение выбросов загрязняющих веществ (окислов азота) в атмосферный воздух составляет до 50%. </w:t>
            </w:r>
          </w:p>
          <w:p w:rsidR="00260237" w:rsidRPr="00260237" w:rsidRDefault="00260237" w:rsidP="00260237">
            <w:pPr>
              <w:pStyle w:val="af"/>
              <w:ind w:firstLine="709"/>
              <w:jc w:val="both"/>
              <w:rPr>
                <w:rFonts w:ascii="Times New Roman" w:hAnsi="Times New Roman"/>
                <w:sz w:val="24"/>
                <w:szCs w:val="28"/>
              </w:rPr>
            </w:pPr>
            <w:r w:rsidRPr="00260237">
              <w:rPr>
                <w:rFonts w:ascii="Times New Roman" w:hAnsi="Times New Roman"/>
                <w:sz w:val="24"/>
                <w:szCs w:val="28"/>
              </w:rPr>
              <w:t xml:space="preserve">УП «ЖКХ </w:t>
            </w:r>
            <w:proofErr w:type="gramStart"/>
            <w:r w:rsidRPr="00260237">
              <w:rPr>
                <w:rFonts w:ascii="Times New Roman" w:hAnsi="Times New Roman"/>
                <w:sz w:val="24"/>
                <w:szCs w:val="28"/>
              </w:rPr>
              <w:t>г</w:t>
            </w:r>
            <w:proofErr w:type="gramEnd"/>
            <w:r w:rsidRPr="00260237">
              <w:rPr>
                <w:rFonts w:ascii="Times New Roman" w:hAnsi="Times New Roman"/>
                <w:sz w:val="24"/>
                <w:szCs w:val="28"/>
              </w:rPr>
              <w:t>. Чашники»: на центральной котельной № 1 в г. Чашники установлен котел КВ–</w:t>
            </w:r>
            <w:proofErr w:type="spellStart"/>
            <w:r w:rsidRPr="00260237">
              <w:rPr>
                <w:rFonts w:ascii="Times New Roman" w:hAnsi="Times New Roman"/>
                <w:sz w:val="24"/>
                <w:szCs w:val="28"/>
              </w:rPr>
              <w:t>Рм</w:t>
            </w:r>
            <w:proofErr w:type="spellEnd"/>
            <w:r w:rsidRPr="00260237">
              <w:rPr>
                <w:rFonts w:ascii="Times New Roman" w:hAnsi="Times New Roman"/>
                <w:sz w:val="24"/>
                <w:szCs w:val="28"/>
              </w:rPr>
              <w:t>–3, оборудованный газоочистительной установкой циклон ЦН 15.650, коэффициент очистки составляет 90%.</w:t>
            </w:r>
          </w:p>
        </w:tc>
      </w:tr>
      <w:tr w:rsidR="00260237" w:rsidRPr="00BA64A8" w:rsidTr="003527B8">
        <w:trPr>
          <w:trHeight w:val="323"/>
        </w:trPr>
        <w:tc>
          <w:tcPr>
            <w:tcW w:w="709" w:type="dxa"/>
            <w:tcBorders>
              <w:top w:val="single" w:sz="4" w:space="0" w:color="auto"/>
              <w:left w:val="single" w:sz="4" w:space="0" w:color="auto"/>
              <w:bottom w:val="single" w:sz="4" w:space="0" w:color="auto"/>
              <w:right w:val="single" w:sz="4" w:space="0" w:color="auto"/>
            </w:tcBorders>
          </w:tcPr>
          <w:p w:rsidR="00260237" w:rsidRPr="00BA64A8" w:rsidRDefault="00260237" w:rsidP="009804C5">
            <w:r w:rsidRPr="00BA64A8">
              <w:lastRenderedPageBreak/>
              <w:t>4.13.</w:t>
            </w:r>
          </w:p>
        </w:tc>
        <w:tc>
          <w:tcPr>
            <w:tcW w:w="7088" w:type="dxa"/>
            <w:tcBorders>
              <w:top w:val="single" w:sz="4" w:space="0" w:color="auto"/>
              <w:left w:val="single" w:sz="4" w:space="0" w:color="auto"/>
              <w:bottom w:val="single" w:sz="4" w:space="0" w:color="auto"/>
              <w:right w:val="single" w:sz="4" w:space="0" w:color="auto"/>
            </w:tcBorders>
          </w:tcPr>
          <w:p w:rsidR="00260237" w:rsidRPr="00BA64A8" w:rsidRDefault="00260237" w:rsidP="00F4399D">
            <w:pPr>
              <w:jc w:val="both"/>
            </w:pPr>
            <w:r w:rsidRPr="00BA64A8">
              <w:t xml:space="preserve">Проведение мероприятий по благоустройству г. Чашники и повышению качества окружающей среды с целью привлечения всех возрастных групп населения к ведению здорового образа жизни (создание </w:t>
            </w:r>
            <w:proofErr w:type="spellStart"/>
            <w:r w:rsidRPr="00BA64A8">
              <w:t>безбарьерной</w:t>
            </w:r>
            <w:proofErr w:type="spellEnd"/>
            <w:r w:rsidRPr="00BA64A8">
              <w:t xml:space="preserve"> среды для людей с ограниченными возможностями во всех учреждениях района, дворах, детских площадках, местах массового пребывания людей)</w:t>
            </w:r>
          </w:p>
        </w:tc>
        <w:tc>
          <w:tcPr>
            <w:tcW w:w="8221" w:type="dxa"/>
            <w:tcBorders>
              <w:top w:val="single" w:sz="4" w:space="0" w:color="auto"/>
              <w:left w:val="single" w:sz="4" w:space="0" w:color="auto"/>
              <w:bottom w:val="single" w:sz="4" w:space="0" w:color="auto"/>
              <w:right w:val="single" w:sz="4" w:space="0" w:color="auto"/>
            </w:tcBorders>
          </w:tcPr>
          <w:p w:rsidR="00260237" w:rsidRDefault="00260237" w:rsidP="00F4399D">
            <w:pPr>
              <w:jc w:val="both"/>
            </w:pPr>
            <w:r>
              <w:t xml:space="preserve">Работа по созданию </w:t>
            </w:r>
            <w:proofErr w:type="spellStart"/>
            <w:r>
              <w:t>безбарьерной</w:t>
            </w:r>
            <w:proofErr w:type="spellEnd"/>
            <w:r>
              <w:t xml:space="preserve"> среды для людей с ограниченными возможностями </w:t>
            </w:r>
            <w:r w:rsidR="003527B8">
              <w:t>на объектах осуществляется регулярно.</w:t>
            </w:r>
          </w:p>
          <w:p w:rsidR="003527B8" w:rsidRPr="00BA64A8" w:rsidRDefault="003527B8" w:rsidP="00F4399D">
            <w:pPr>
              <w:jc w:val="both"/>
            </w:pPr>
            <w:r>
              <w:t>В 2020 году УП 2ЖКХ г. Чашники» были выполнены работы по понижению бордюрного камня на тротуарах по ул. Советская и ул. Ленинская.</w:t>
            </w:r>
          </w:p>
        </w:tc>
      </w:tr>
      <w:tr w:rsidR="003527B8" w:rsidRPr="00BA64A8" w:rsidTr="003527B8">
        <w:trPr>
          <w:trHeight w:val="323"/>
        </w:trPr>
        <w:tc>
          <w:tcPr>
            <w:tcW w:w="709" w:type="dxa"/>
            <w:tcBorders>
              <w:top w:val="single" w:sz="4" w:space="0" w:color="auto"/>
              <w:left w:val="single" w:sz="4" w:space="0" w:color="auto"/>
              <w:bottom w:val="single" w:sz="4" w:space="0" w:color="auto"/>
              <w:right w:val="single" w:sz="4" w:space="0" w:color="auto"/>
            </w:tcBorders>
          </w:tcPr>
          <w:p w:rsidR="003527B8" w:rsidRPr="00BA64A8" w:rsidRDefault="003527B8" w:rsidP="009804C5">
            <w:r w:rsidRPr="00BA64A8">
              <w:t>4.14.</w:t>
            </w:r>
          </w:p>
        </w:tc>
        <w:tc>
          <w:tcPr>
            <w:tcW w:w="7088" w:type="dxa"/>
            <w:tcBorders>
              <w:top w:val="single" w:sz="4" w:space="0" w:color="auto"/>
              <w:left w:val="single" w:sz="4" w:space="0" w:color="auto"/>
              <w:bottom w:val="single" w:sz="4" w:space="0" w:color="auto"/>
              <w:right w:val="single" w:sz="4" w:space="0" w:color="auto"/>
            </w:tcBorders>
          </w:tcPr>
          <w:p w:rsidR="003527B8" w:rsidRDefault="003527B8" w:rsidP="005F6978">
            <w:pPr>
              <w:jc w:val="both"/>
            </w:pPr>
            <w:r w:rsidRPr="00BA64A8">
              <w:t xml:space="preserve">Создание «троп здоровья» в </w:t>
            </w:r>
            <w:r>
              <w:t xml:space="preserve">городских скверах: </w:t>
            </w:r>
          </w:p>
          <w:p w:rsidR="003527B8" w:rsidRDefault="003527B8" w:rsidP="005F6978">
            <w:pPr>
              <w:jc w:val="both"/>
            </w:pPr>
            <w:r>
              <w:t xml:space="preserve">- г. Чашники, ул. </w:t>
            </w:r>
            <w:proofErr w:type="gramStart"/>
            <w:r>
              <w:t>Советская</w:t>
            </w:r>
            <w:proofErr w:type="gramEnd"/>
            <w:r>
              <w:t xml:space="preserve">; </w:t>
            </w:r>
          </w:p>
          <w:p w:rsidR="003527B8" w:rsidRPr="00BA64A8" w:rsidRDefault="003527B8" w:rsidP="005F6978">
            <w:pPr>
              <w:jc w:val="both"/>
            </w:pPr>
            <w:r>
              <w:t xml:space="preserve">- </w:t>
            </w:r>
            <w:proofErr w:type="gramStart"/>
            <w:r>
              <w:t>г</w:t>
            </w:r>
            <w:proofErr w:type="gramEnd"/>
            <w:r>
              <w:t>. Чашники, ул. Мира</w:t>
            </w:r>
          </w:p>
        </w:tc>
        <w:tc>
          <w:tcPr>
            <w:tcW w:w="8221" w:type="dxa"/>
            <w:tcBorders>
              <w:top w:val="single" w:sz="4" w:space="0" w:color="auto"/>
              <w:left w:val="single" w:sz="4" w:space="0" w:color="auto"/>
              <w:bottom w:val="single" w:sz="4" w:space="0" w:color="auto"/>
              <w:right w:val="single" w:sz="4" w:space="0" w:color="auto"/>
            </w:tcBorders>
          </w:tcPr>
          <w:p w:rsidR="003527B8" w:rsidRPr="00BA64A8" w:rsidRDefault="003527B8" w:rsidP="00F4399D">
            <w:pPr>
              <w:jc w:val="both"/>
            </w:pPr>
            <w:r>
              <w:t>Из-за недостатка финансирования «тропы здоровья» не созданы.</w:t>
            </w:r>
          </w:p>
        </w:tc>
      </w:tr>
      <w:tr w:rsidR="003527B8" w:rsidRPr="00BA64A8" w:rsidTr="003527B8">
        <w:trPr>
          <w:trHeight w:val="323"/>
        </w:trPr>
        <w:tc>
          <w:tcPr>
            <w:tcW w:w="709" w:type="dxa"/>
            <w:tcBorders>
              <w:top w:val="single" w:sz="4" w:space="0" w:color="auto"/>
              <w:left w:val="single" w:sz="4" w:space="0" w:color="auto"/>
              <w:bottom w:val="single" w:sz="4" w:space="0" w:color="auto"/>
              <w:right w:val="single" w:sz="4" w:space="0" w:color="auto"/>
            </w:tcBorders>
          </w:tcPr>
          <w:p w:rsidR="003527B8" w:rsidRPr="00BA64A8" w:rsidRDefault="003527B8" w:rsidP="009804C5">
            <w:r w:rsidRPr="00BA64A8">
              <w:t>4.15.</w:t>
            </w:r>
          </w:p>
        </w:tc>
        <w:tc>
          <w:tcPr>
            <w:tcW w:w="7088" w:type="dxa"/>
            <w:tcBorders>
              <w:top w:val="single" w:sz="4" w:space="0" w:color="auto"/>
              <w:left w:val="single" w:sz="4" w:space="0" w:color="auto"/>
              <w:bottom w:val="single" w:sz="4" w:space="0" w:color="auto"/>
              <w:right w:val="single" w:sz="4" w:space="0" w:color="auto"/>
            </w:tcBorders>
          </w:tcPr>
          <w:p w:rsidR="003527B8" w:rsidRPr="00BA64A8" w:rsidRDefault="003527B8" w:rsidP="00F4399D">
            <w:pPr>
              <w:jc w:val="both"/>
            </w:pPr>
            <w:r w:rsidRPr="00BA64A8">
              <w:t xml:space="preserve">Обеспечение надлежащего санитарно-гигиенического, экологического и противопожарного содержания мест массового отдыха населения г. Чашники </w:t>
            </w:r>
          </w:p>
        </w:tc>
        <w:tc>
          <w:tcPr>
            <w:tcW w:w="8221" w:type="dxa"/>
            <w:tcBorders>
              <w:top w:val="single" w:sz="4" w:space="0" w:color="auto"/>
              <w:left w:val="single" w:sz="4" w:space="0" w:color="auto"/>
              <w:bottom w:val="single" w:sz="4" w:space="0" w:color="auto"/>
              <w:right w:val="single" w:sz="4" w:space="0" w:color="auto"/>
            </w:tcBorders>
          </w:tcPr>
          <w:p w:rsidR="003527B8" w:rsidRDefault="003527B8" w:rsidP="00F4399D">
            <w:pPr>
              <w:jc w:val="both"/>
            </w:pPr>
            <w:r>
              <w:t>С целью обеспечения надлежащего санитарно-гигиенического, экологического и противопожарного состояния мест массового отдыха населения в 2020 году проведены работы:</w:t>
            </w:r>
          </w:p>
          <w:p w:rsidR="003527B8" w:rsidRDefault="003527B8" w:rsidP="00F4399D">
            <w:pPr>
              <w:jc w:val="both"/>
            </w:pPr>
            <w:r>
              <w:t>- отремонтирован общественный туалет на пляже р. Улла;</w:t>
            </w:r>
          </w:p>
          <w:p w:rsidR="003527B8" w:rsidRPr="00BA64A8" w:rsidRDefault="003527B8" w:rsidP="00F4399D">
            <w:pPr>
              <w:jc w:val="both"/>
            </w:pPr>
            <w:r>
              <w:t>- проведен текущий ремонт МАФ на пляже р. Улла.</w:t>
            </w:r>
          </w:p>
        </w:tc>
      </w:tr>
      <w:tr w:rsidR="003527B8" w:rsidRPr="00BA64A8" w:rsidTr="003527B8">
        <w:trPr>
          <w:trHeight w:val="323"/>
        </w:trPr>
        <w:tc>
          <w:tcPr>
            <w:tcW w:w="709" w:type="dxa"/>
            <w:tcBorders>
              <w:top w:val="single" w:sz="4" w:space="0" w:color="auto"/>
              <w:left w:val="single" w:sz="4" w:space="0" w:color="auto"/>
              <w:bottom w:val="single" w:sz="4" w:space="0" w:color="auto"/>
              <w:right w:val="single" w:sz="4" w:space="0" w:color="auto"/>
            </w:tcBorders>
          </w:tcPr>
          <w:p w:rsidR="003527B8" w:rsidRPr="00BA64A8" w:rsidRDefault="003527B8" w:rsidP="009804C5">
            <w:r w:rsidRPr="00BA64A8">
              <w:t>4.16.</w:t>
            </w:r>
          </w:p>
        </w:tc>
        <w:tc>
          <w:tcPr>
            <w:tcW w:w="7088" w:type="dxa"/>
            <w:tcBorders>
              <w:top w:val="single" w:sz="4" w:space="0" w:color="auto"/>
              <w:left w:val="single" w:sz="4" w:space="0" w:color="auto"/>
              <w:bottom w:val="single" w:sz="4" w:space="0" w:color="auto"/>
              <w:right w:val="single" w:sz="4" w:space="0" w:color="auto"/>
            </w:tcBorders>
          </w:tcPr>
          <w:p w:rsidR="003527B8" w:rsidRPr="00BA64A8" w:rsidRDefault="003527B8" w:rsidP="00210669">
            <w:pPr>
              <w:jc w:val="both"/>
            </w:pPr>
            <w:r>
              <w:t>Организовать и провести районные акции по благоустройству г. Чашники</w:t>
            </w:r>
            <w:r w:rsidRPr="00BA64A8">
              <w:t xml:space="preserve">: </w:t>
            </w:r>
          </w:p>
          <w:p w:rsidR="003527B8" w:rsidRPr="00BA64A8" w:rsidRDefault="003527B8" w:rsidP="00210669">
            <w:pPr>
              <w:jc w:val="both"/>
            </w:pPr>
          </w:p>
          <w:p w:rsidR="003527B8" w:rsidRPr="00BA64A8" w:rsidRDefault="003527B8" w:rsidP="00210669">
            <w:pPr>
              <w:jc w:val="both"/>
            </w:pPr>
            <w:r w:rsidRPr="00BA64A8">
              <w:lastRenderedPageBreak/>
              <w:t>«Посади дерево»</w:t>
            </w:r>
          </w:p>
          <w:p w:rsidR="003527B8" w:rsidRPr="00BA64A8" w:rsidRDefault="003527B8" w:rsidP="00210669">
            <w:pPr>
              <w:jc w:val="both"/>
            </w:pPr>
          </w:p>
          <w:p w:rsidR="003527B8" w:rsidRDefault="003527B8" w:rsidP="00210669">
            <w:pPr>
              <w:jc w:val="both"/>
            </w:pPr>
            <w:r>
              <w:t>«Чистый берег»</w:t>
            </w:r>
          </w:p>
          <w:p w:rsidR="003527B8" w:rsidRDefault="003527B8" w:rsidP="00210669">
            <w:pPr>
              <w:jc w:val="both"/>
            </w:pPr>
          </w:p>
          <w:p w:rsidR="003527B8" w:rsidRPr="00BA64A8" w:rsidRDefault="003527B8" w:rsidP="00210669">
            <w:pPr>
              <w:jc w:val="both"/>
              <w:rPr>
                <w:lang w:val="be-BY"/>
              </w:rPr>
            </w:pPr>
            <w:r w:rsidRPr="00BA64A8">
              <w:t>«Я люблю чистый город»</w:t>
            </w:r>
          </w:p>
        </w:tc>
        <w:tc>
          <w:tcPr>
            <w:tcW w:w="8221" w:type="dxa"/>
            <w:tcBorders>
              <w:top w:val="single" w:sz="4" w:space="0" w:color="auto"/>
              <w:left w:val="single" w:sz="4" w:space="0" w:color="auto"/>
              <w:bottom w:val="single" w:sz="4" w:space="0" w:color="auto"/>
              <w:right w:val="single" w:sz="4" w:space="0" w:color="auto"/>
            </w:tcBorders>
          </w:tcPr>
          <w:p w:rsidR="003527B8" w:rsidRDefault="003527B8" w:rsidP="00F4399D">
            <w:pPr>
              <w:jc w:val="both"/>
            </w:pPr>
            <w:r>
              <w:lastRenderedPageBreak/>
              <w:t>В День Леса проведена акция «Посади дерево».</w:t>
            </w:r>
          </w:p>
          <w:p w:rsidR="003527B8" w:rsidRPr="003527B8" w:rsidRDefault="003527B8" w:rsidP="003527B8">
            <w:pPr>
              <w:pStyle w:val="af"/>
              <w:ind w:firstLine="708"/>
              <w:jc w:val="both"/>
              <w:rPr>
                <w:rFonts w:ascii="Times New Roman" w:hAnsi="Times New Roman"/>
                <w:sz w:val="24"/>
                <w:szCs w:val="28"/>
              </w:rPr>
            </w:pPr>
            <w:r w:rsidRPr="003527B8">
              <w:rPr>
                <w:rFonts w:ascii="Times New Roman" w:hAnsi="Times New Roman"/>
                <w:sz w:val="24"/>
                <w:szCs w:val="28"/>
              </w:rPr>
              <w:t xml:space="preserve">Учреждения образования принимают активное участие в акции «Сделаем наш город краше» по наведению порядка на территории </w:t>
            </w:r>
            <w:r w:rsidRPr="003527B8">
              <w:rPr>
                <w:rFonts w:ascii="Times New Roman" w:hAnsi="Times New Roman"/>
                <w:sz w:val="24"/>
                <w:szCs w:val="28"/>
              </w:rPr>
              <w:lastRenderedPageBreak/>
              <w:t>учреждений образования и прилегающей к учреждению, по благоустройству мест воинских захоронений.</w:t>
            </w:r>
          </w:p>
          <w:p w:rsidR="003527B8" w:rsidRPr="00BA64A8" w:rsidRDefault="003527B8" w:rsidP="00F4399D">
            <w:pPr>
              <w:jc w:val="both"/>
            </w:pPr>
          </w:p>
        </w:tc>
      </w:tr>
      <w:tr w:rsidR="003527B8" w:rsidRPr="00BA64A8" w:rsidTr="003527B8">
        <w:trPr>
          <w:trHeight w:val="323"/>
        </w:trPr>
        <w:tc>
          <w:tcPr>
            <w:tcW w:w="709" w:type="dxa"/>
            <w:tcBorders>
              <w:top w:val="single" w:sz="4" w:space="0" w:color="auto"/>
              <w:left w:val="single" w:sz="4" w:space="0" w:color="auto"/>
              <w:bottom w:val="single" w:sz="4" w:space="0" w:color="auto"/>
              <w:right w:val="single" w:sz="4" w:space="0" w:color="auto"/>
            </w:tcBorders>
          </w:tcPr>
          <w:p w:rsidR="003527B8" w:rsidRPr="00BA64A8" w:rsidRDefault="003527B8" w:rsidP="009804C5">
            <w:r w:rsidRPr="00BA64A8">
              <w:lastRenderedPageBreak/>
              <w:t>4.17.</w:t>
            </w:r>
          </w:p>
        </w:tc>
        <w:tc>
          <w:tcPr>
            <w:tcW w:w="7088" w:type="dxa"/>
            <w:tcBorders>
              <w:top w:val="single" w:sz="4" w:space="0" w:color="auto"/>
              <w:left w:val="single" w:sz="4" w:space="0" w:color="auto"/>
              <w:bottom w:val="single" w:sz="4" w:space="0" w:color="auto"/>
              <w:right w:val="single" w:sz="4" w:space="0" w:color="auto"/>
            </w:tcBorders>
          </w:tcPr>
          <w:p w:rsidR="003527B8" w:rsidRPr="00BA64A8" w:rsidRDefault="003527B8" w:rsidP="005F6978">
            <w:pPr>
              <w:jc w:val="both"/>
            </w:pPr>
            <w:r w:rsidRPr="00BA64A8">
              <w:t xml:space="preserve">Проведение </w:t>
            </w:r>
            <w:r>
              <w:t>областного</w:t>
            </w:r>
            <w:r w:rsidRPr="00BA64A8">
              <w:t xml:space="preserve"> смотра-конкурса на лучшее благоустройство и санитарное содержание территории частных домовладений, многоэтажной застройки, объектов предприятий и организаций</w:t>
            </w:r>
          </w:p>
        </w:tc>
        <w:tc>
          <w:tcPr>
            <w:tcW w:w="8221" w:type="dxa"/>
            <w:tcBorders>
              <w:top w:val="single" w:sz="4" w:space="0" w:color="auto"/>
              <w:left w:val="single" w:sz="4" w:space="0" w:color="auto"/>
              <w:bottom w:val="single" w:sz="4" w:space="0" w:color="auto"/>
              <w:right w:val="single" w:sz="4" w:space="0" w:color="auto"/>
            </w:tcBorders>
          </w:tcPr>
          <w:p w:rsidR="003527B8" w:rsidRPr="00BA64A8" w:rsidRDefault="003527B8" w:rsidP="00F4399D">
            <w:pPr>
              <w:jc w:val="both"/>
            </w:pPr>
            <w:r>
              <w:t>Проведен конкурс на лучшее благоустройство территорий частных домовладений в августе 2020 года. Результаты озвучены в сентябре 20220 года на Дне города.</w:t>
            </w:r>
          </w:p>
        </w:tc>
      </w:tr>
      <w:tr w:rsidR="003527B8" w:rsidRPr="00BA64A8" w:rsidTr="003527B8">
        <w:trPr>
          <w:trHeight w:val="323"/>
        </w:trPr>
        <w:tc>
          <w:tcPr>
            <w:tcW w:w="709" w:type="dxa"/>
            <w:tcBorders>
              <w:top w:val="single" w:sz="4" w:space="0" w:color="auto"/>
              <w:left w:val="single" w:sz="4" w:space="0" w:color="auto"/>
              <w:bottom w:val="single" w:sz="4" w:space="0" w:color="auto"/>
              <w:right w:val="single" w:sz="4" w:space="0" w:color="auto"/>
            </w:tcBorders>
          </w:tcPr>
          <w:p w:rsidR="003527B8" w:rsidRPr="00BA64A8" w:rsidRDefault="003527B8" w:rsidP="009804C5">
            <w:r w:rsidRPr="00BA64A8">
              <w:t>4.18.</w:t>
            </w:r>
          </w:p>
        </w:tc>
        <w:tc>
          <w:tcPr>
            <w:tcW w:w="7088" w:type="dxa"/>
            <w:tcBorders>
              <w:top w:val="single" w:sz="4" w:space="0" w:color="auto"/>
              <w:left w:val="single" w:sz="4" w:space="0" w:color="auto"/>
              <w:bottom w:val="single" w:sz="4" w:space="0" w:color="auto"/>
              <w:right w:val="single" w:sz="4" w:space="0" w:color="auto"/>
            </w:tcBorders>
          </w:tcPr>
          <w:p w:rsidR="003527B8" w:rsidRPr="00BA64A8" w:rsidRDefault="003527B8" w:rsidP="00210669">
            <w:pPr>
              <w:jc w:val="both"/>
            </w:pPr>
            <w:r w:rsidRPr="00BA64A8">
              <w:t xml:space="preserve">Обеспечение условий для повышения физической активности населения всех возрастных групп за счет строительства </w:t>
            </w:r>
            <w:proofErr w:type="spellStart"/>
            <w:r w:rsidRPr="00BA64A8">
              <w:t>внутридворовых</w:t>
            </w:r>
            <w:proofErr w:type="spellEnd"/>
            <w:r w:rsidRPr="00BA64A8">
              <w:t xml:space="preserve"> пешеходных дорожек, оборудования общедоступных парковых и туристических троп, игровых, спортивных и танцевальных площадок</w:t>
            </w:r>
          </w:p>
        </w:tc>
        <w:tc>
          <w:tcPr>
            <w:tcW w:w="8221" w:type="dxa"/>
            <w:tcBorders>
              <w:top w:val="single" w:sz="4" w:space="0" w:color="auto"/>
              <w:left w:val="single" w:sz="4" w:space="0" w:color="auto"/>
              <w:bottom w:val="single" w:sz="4" w:space="0" w:color="auto"/>
              <w:right w:val="single" w:sz="4" w:space="0" w:color="auto"/>
            </w:tcBorders>
          </w:tcPr>
          <w:p w:rsidR="003527B8" w:rsidRDefault="003527B8" w:rsidP="00F4399D">
            <w:pPr>
              <w:jc w:val="both"/>
            </w:pPr>
            <w:r>
              <w:t xml:space="preserve">В 2020 году выполнен капитальный ремонт с устройством пе6шеходных дорожек и установкой МАФ придомовой территории жилого дома № 73 по ул. </w:t>
            </w:r>
            <w:proofErr w:type="gramStart"/>
            <w:r>
              <w:t>Ленинская</w:t>
            </w:r>
            <w:proofErr w:type="gramEnd"/>
            <w:r>
              <w:t xml:space="preserve"> г. Чашники.</w:t>
            </w:r>
          </w:p>
          <w:p w:rsidR="003527B8" w:rsidRPr="003527B8" w:rsidRDefault="003527B8" w:rsidP="003527B8">
            <w:pPr>
              <w:ind w:firstLine="709"/>
              <w:jc w:val="both"/>
              <w:rPr>
                <w:szCs w:val="28"/>
              </w:rPr>
            </w:pPr>
            <w:r w:rsidRPr="003527B8">
              <w:rPr>
                <w:szCs w:val="28"/>
              </w:rPr>
              <w:t xml:space="preserve">Для повышения физической активности работают секции по легкой атлетике, футболу, волейболу, лыжным гонкам, биатлону, гребле на байдарках и каноэ для учащихся и секции по футболу, волейболу, атлетической гимнастике, фитнесу, настольному теннису для взрослого населения на базе спортивного зала УСУ «Чашникская районная ДЮСШ» и спортивных залов учреждения «РФСК «СКИНА». </w:t>
            </w:r>
          </w:p>
          <w:p w:rsidR="003527B8" w:rsidRPr="003527B8" w:rsidRDefault="003527B8" w:rsidP="003527B8">
            <w:pPr>
              <w:ind w:firstLine="709"/>
              <w:jc w:val="both"/>
              <w:rPr>
                <w:szCs w:val="28"/>
              </w:rPr>
            </w:pPr>
            <w:r w:rsidRPr="003527B8">
              <w:rPr>
                <w:szCs w:val="28"/>
              </w:rPr>
              <w:t>С целью популяризации «шведской ходьбы» имеется свободный доступ на стадионы учреждений образования города.</w:t>
            </w:r>
          </w:p>
        </w:tc>
      </w:tr>
      <w:tr w:rsidR="003527B8" w:rsidRPr="00B448A2" w:rsidTr="003527B8">
        <w:trPr>
          <w:trHeight w:val="323"/>
        </w:trPr>
        <w:tc>
          <w:tcPr>
            <w:tcW w:w="709" w:type="dxa"/>
            <w:tcBorders>
              <w:top w:val="single" w:sz="4" w:space="0" w:color="auto"/>
              <w:left w:val="single" w:sz="4" w:space="0" w:color="auto"/>
              <w:bottom w:val="single" w:sz="4" w:space="0" w:color="auto"/>
              <w:right w:val="single" w:sz="4" w:space="0" w:color="auto"/>
            </w:tcBorders>
          </w:tcPr>
          <w:p w:rsidR="003527B8" w:rsidRPr="00BA64A8" w:rsidRDefault="003527B8" w:rsidP="009804C5">
            <w:r w:rsidRPr="00BA64A8">
              <w:t>4.19.</w:t>
            </w:r>
          </w:p>
        </w:tc>
        <w:tc>
          <w:tcPr>
            <w:tcW w:w="7088" w:type="dxa"/>
            <w:tcBorders>
              <w:top w:val="single" w:sz="4" w:space="0" w:color="auto"/>
              <w:left w:val="single" w:sz="4" w:space="0" w:color="auto"/>
              <w:bottom w:val="single" w:sz="4" w:space="0" w:color="auto"/>
              <w:right w:val="single" w:sz="4" w:space="0" w:color="auto"/>
            </w:tcBorders>
          </w:tcPr>
          <w:p w:rsidR="003527B8" w:rsidRPr="00BA64A8" w:rsidRDefault="003527B8" w:rsidP="00210669">
            <w:pPr>
              <w:jc w:val="both"/>
            </w:pPr>
            <w:r w:rsidRPr="00BA64A8">
              <w:t>Установить антивандальные спортивные площадки</w:t>
            </w:r>
            <w:r>
              <w:t xml:space="preserve"> на внутридомовых территориях многоквартирных жилых домов по</w:t>
            </w:r>
            <w:r w:rsidRPr="00BA64A8">
              <w:t xml:space="preserve"> ул. Советской и ул. Ленинской г. Чашники</w:t>
            </w:r>
          </w:p>
        </w:tc>
        <w:tc>
          <w:tcPr>
            <w:tcW w:w="8221" w:type="dxa"/>
            <w:tcBorders>
              <w:top w:val="single" w:sz="4" w:space="0" w:color="auto"/>
              <w:left w:val="single" w:sz="4" w:space="0" w:color="auto"/>
              <w:bottom w:val="single" w:sz="4" w:space="0" w:color="auto"/>
              <w:right w:val="single" w:sz="4" w:space="0" w:color="auto"/>
            </w:tcBorders>
          </w:tcPr>
          <w:p w:rsidR="003527B8" w:rsidRPr="003527B8" w:rsidRDefault="003527B8" w:rsidP="003527B8">
            <w:pPr>
              <w:ind w:firstLine="709"/>
              <w:jc w:val="both"/>
              <w:rPr>
                <w:szCs w:val="28"/>
              </w:rPr>
            </w:pPr>
            <w:r w:rsidRPr="003527B8">
              <w:rPr>
                <w:szCs w:val="28"/>
              </w:rPr>
              <w:t xml:space="preserve">На внутридомовых территориях </w:t>
            </w:r>
            <w:proofErr w:type="gramStart"/>
            <w:r w:rsidRPr="003527B8">
              <w:rPr>
                <w:szCs w:val="28"/>
              </w:rPr>
              <w:t>г</w:t>
            </w:r>
            <w:proofErr w:type="gramEnd"/>
            <w:r w:rsidRPr="003527B8">
              <w:rPr>
                <w:szCs w:val="28"/>
              </w:rPr>
              <w:t>. Чашники по ул. Ленинской, 121 и ул. Ленинской, 67 установлены антивандальные спортивные тренажеры.</w:t>
            </w:r>
          </w:p>
          <w:p w:rsidR="003527B8" w:rsidRPr="00B448A2" w:rsidRDefault="003527B8" w:rsidP="00F4399D">
            <w:pPr>
              <w:jc w:val="both"/>
            </w:pPr>
          </w:p>
        </w:tc>
      </w:tr>
      <w:tr w:rsidR="003527B8" w:rsidRPr="00B448A2" w:rsidTr="003527B8">
        <w:trPr>
          <w:trHeight w:val="323"/>
        </w:trPr>
        <w:tc>
          <w:tcPr>
            <w:tcW w:w="709" w:type="dxa"/>
            <w:tcBorders>
              <w:top w:val="single" w:sz="4" w:space="0" w:color="auto"/>
              <w:left w:val="single" w:sz="4" w:space="0" w:color="auto"/>
              <w:bottom w:val="single" w:sz="4" w:space="0" w:color="auto"/>
              <w:right w:val="single" w:sz="4" w:space="0" w:color="auto"/>
            </w:tcBorders>
          </w:tcPr>
          <w:p w:rsidR="003527B8" w:rsidRPr="00BA64A8" w:rsidRDefault="003527B8" w:rsidP="009804C5">
            <w:r>
              <w:t>4.20.</w:t>
            </w:r>
          </w:p>
        </w:tc>
        <w:tc>
          <w:tcPr>
            <w:tcW w:w="7088" w:type="dxa"/>
            <w:tcBorders>
              <w:top w:val="single" w:sz="4" w:space="0" w:color="auto"/>
              <w:left w:val="single" w:sz="4" w:space="0" w:color="auto"/>
              <w:bottom w:val="single" w:sz="4" w:space="0" w:color="auto"/>
              <w:right w:val="single" w:sz="4" w:space="0" w:color="auto"/>
            </w:tcBorders>
          </w:tcPr>
          <w:p w:rsidR="003527B8" w:rsidRDefault="003527B8" w:rsidP="00210669">
            <w:pPr>
              <w:jc w:val="both"/>
            </w:pPr>
            <w:r>
              <w:t>Капитальный ремонт жилищного фонда г. Чашники:</w:t>
            </w:r>
          </w:p>
          <w:p w:rsidR="003527B8" w:rsidRDefault="003527B8" w:rsidP="00691F4C">
            <w:pPr>
              <w:jc w:val="both"/>
            </w:pPr>
            <w:r>
              <w:t xml:space="preserve">- ул. </w:t>
            </w:r>
            <w:proofErr w:type="gramStart"/>
            <w:r>
              <w:t>Советская</w:t>
            </w:r>
            <w:proofErr w:type="gramEnd"/>
            <w:r>
              <w:t>, 63 (капитальный ремонт жилого дома);</w:t>
            </w:r>
          </w:p>
          <w:p w:rsidR="003527B8" w:rsidRPr="00BA64A8" w:rsidRDefault="003527B8" w:rsidP="00691F4C">
            <w:pPr>
              <w:jc w:val="both"/>
            </w:pPr>
            <w:r>
              <w:t>- ул. Гагарина, 24 (капитальный ремонт жилого дома)</w:t>
            </w:r>
          </w:p>
          <w:p w:rsidR="003527B8" w:rsidRPr="00BA64A8" w:rsidRDefault="003527B8" w:rsidP="00210669">
            <w:pPr>
              <w:jc w:val="both"/>
            </w:pPr>
          </w:p>
        </w:tc>
        <w:tc>
          <w:tcPr>
            <w:tcW w:w="8221" w:type="dxa"/>
            <w:tcBorders>
              <w:top w:val="single" w:sz="4" w:space="0" w:color="auto"/>
              <w:left w:val="single" w:sz="4" w:space="0" w:color="auto"/>
              <w:bottom w:val="single" w:sz="4" w:space="0" w:color="auto"/>
              <w:right w:val="single" w:sz="4" w:space="0" w:color="auto"/>
            </w:tcBorders>
          </w:tcPr>
          <w:p w:rsidR="003527B8" w:rsidRPr="00B448A2" w:rsidRDefault="003527B8" w:rsidP="00F4399D">
            <w:pPr>
              <w:jc w:val="both"/>
            </w:pPr>
            <w:r>
              <w:t xml:space="preserve">Закончен капитальный ремонт дома № 24 по ул. Гагарина. По ул. </w:t>
            </w:r>
            <w:proofErr w:type="gramStart"/>
            <w:r>
              <w:t>Советской</w:t>
            </w:r>
            <w:proofErr w:type="gramEnd"/>
            <w:r>
              <w:t>, дом 63 ремонт продолжается.</w:t>
            </w:r>
          </w:p>
        </w:tc>
      </w:tr>
      <w:tr w:rsidR="003527B8" w:rsidRPr="00B448A2" w:rsidTr="003527B8">
        <w:trPr>
          <w:trHeight w:val="323"/>
        </w:trPr>
        <w:tc>
          <w:tcPr>
            <w:tcW w:w="709" w:type="dxa"/>
            <w:tcBorders>
              <w:top w:val="single" w:sz="4" w:space="0" w:color="auto"/>
              <w:left w:val="single" w:sz="4" w:space="0" w:color="auto"/>
              <w:bottom w:val="single" w:sz="4" w:space="0" w:color="auto"/>
              <w:right w:val="single" w:sz="4" w:space="0" w:color="auto"/>
            </w:tcBorders>
          </w:tcPr>
          <w:p w:rsidR="003527B8" w:rsidRPr="00A36D65" w:rsidRDefault="003527B8" w:rsidP="0039297D">
            <w:pPr>
              <w:rPr>
                <w:lang w:val="en-US"/>
              </w:rPr>
            </w:pPr>
            <w:r>
              <w:rPr>
                <w:lang w:val="en-US"/>
              </w:rPr>
              <w:t>4.21.</w:t>
            </w:r>
          </w:p>
        </w:tc>
        <w:tc>
          <w:tcPr>
            <w:tcW w:w="7088" w:type="dxa"/>
            <w:tcBorders>
              <w:top w:val="single" w:sz="4" w:space="0" w:color="auto"/>
              <w:left w:val="single" w:sz="4" w:space="0" w:color="auto"/>
              <w:bottom w:val="single" w:sz="4" w:space="0" w:color="auto"/>
              <w:right w:val="single" w:sz="4" w:space="0" w:color="auto"/>
            </w:tcBorders>
          </w:tcPr>
          <w:p w:rsidR="003527B8" w:rsidRPr="00153219" w:rsidRDefault="003527B8" w:rsidP="0039297D">
            <w:pPr>
              <w:rPr>
                <w:sz w:val="26"/>
                <w:szCs w:val="26"/>
              </w:rPr>
            </w:pPr>
            <w:r>
              <w:t>Расширение ассортимента уголков здорового питания в магазинах города</w:t>
            </w:r>
          </w:p>
        </w:tc>
        <w:tc>
          <w:tcPr>
            <w:tcW w:w="8221" w:type="dxa"/>
            <w:tcBorders>
              <w:top w:val="single" w:sz="4" w:space="0" w:color="auto"/>
              <w:left w:val="single" w:sz="4" w:space="0" w:color="auto"/>
              <w:bottom w:val="single" w:sz="4" w:space="0" w:color="auto"/>
              <w:right w:val="single" w:sz="4" w:space="0" w:color="auto"/>
            </w:tcBorders>
          </w:tcPr>
          <w:p w:rsidR="003527B8" w:rsidRPr="003527B8" w:rsidRDefault="003527B8" w:rsidP="003527B8">
            <w:pPr>
              <w:pStyle w:val="af"/>
              <w:jc w:val="both"/>
              <w:rPr>
                <w:rFonts w:ascii="Times New Roman" w:hAnsi="Times New Roman"/>
                <w:sz w:val="24"/>
                <w:szCs w:val="28"/>
              </w:rPr>
            </w:pPr>
            <w:r w:rsidRPr="003527B8">
              <w:rPr>
                <w:rFonts w:ascii="Times New Roman" w:hAnsi="Times New Roman"/>
                <w:sz w:val="24"/>
                <w:szCs w:val="28"/>
              </w:rPr>
              <w:t xml:space="preserve">В ассортиментных перечнях товаров, субъекты торговли включены такие кондитерские  изделия как шоколад диабетический и диабетические мучные кондитерские изделия. В торговых объектах ООО «Чашники </w:t>
            </w:r>
            <w:proofErr w:type="spellStart"/>
            <w:r w:rsidRPr="003527B8">
              <w:rPr>
                <w:rFonts w:ascii="Times New Roman" w:hAnsi="Times New Roman"/>
                <w:sz w:val="24"/>
                <w:szCs w:val="28"/>
              </w:rPr>
              <w:t>Продмаркет</w:t>
            </w:r>
            <w:proofErr w:type="spellEnd"/>
            <w:r w:rsidRPr="003527B8">
              <w:rPr>
                <w:rFonts w:ascii="Times New Roman" w:hAnsi="Times New Roman"/>
                <w:sz w:val="24"/>
                <w:szCs w:val="28"/>
              </w:rPr>
              <w:t xml:space="preserve">», </w:t>
            </w:r>
            <w:proofErr w:type="spellStart"/>
            <w:r w:rsidRPr="003527B8">
              <w:rPr>
                <w:rFonts w:ascii="Times New Roman" w:hAnsi="Times New Roman"/>
                <w:sz w:val="24"/>
                <w:szCs w:val="28"/>
              </w:rPr>
              <w:t>Лепельского</w:t>
            </w:r>
            <w:proofErr w:type="spellEnd"/>
            <w:r w:rsidRPr="003527B8">
              <w:rPr>
                <w:rFonts w:ascii="Times New Roman" w:hAnsi="Times New Roman"/>
                <w:sz w:val="24"/>
                <w:szCs w:val="28"/>
              </w:rPr>
              <w:t xml:space="preserve"> </w:t>
            </w:r>
            <w:proofErr w:type="spellStart"/>
            <w:r w:rsidRPr="003527B8">
              <w:rPr>
                <w:rFonts w:ascii="Times New Roman" w:hAnsi="Times New Roman"/>
                <w:sz w:val="24"/>
                <w:szCs w:val="28"/>
              </w:rPr>
              <w:t>филилала</w:t>
            </w:r>
            <w:proofErr w:type="spellEnd"/>
            <w:r w:rsidRPr="003527B8">
              <w:rPr>
                <w:rFonts w:ascii="Times New Roman" w:hAnsi="Times New Roman"/>
                <w:sz w:val="24"/>
                <w:szCs w:val="28"/>
              </w:rPr>
              <w:t xml:space="preserve"> Витебского </w:t>
            </w:r>
            <w:proofErr w:type="spellStart"/>
            <w:r w:rsidRPr="003527B8">
              <w:rPr>
                <w:rFonts w:ascii="Times New Roman" w:hAnsi="Times New Roman"/>
                <w:sz w:val="24"/>
                <w:szCs w:val="28"/>
              </w:rPr>
              <w:t>облпо</w:t>
            </w:r>
            <w:proofErr w:type="spellEnd"/>
            <w:r w:rsidRPr="003527B8">
              <w:rPr>
                <w:rFonts w:ascii="Times New Roman" w:hAnsi="Times New Roman"/>
                <w:sz w:val="24"/>
                <w:szCs w:val="28"/>
              </w:rPr>
              <w:t>, частного предприятия «</w:t>
            </w:r>
            <w:proofErr w:type="spellStart"/>
            <w:r w:rsidRPr="003527B8">
              <w:rPr>
                <w:rFonts w:ascii="Times New Roman" w:hAnsi="Times New Roman"/>
                <w:sz w:val="24"/>
                <w:szCs w:val="28"/>
              </w:rPr>
              <w:t>ЛиВиСи</w:t>
            </w:r>
            <w:proofErr w:type="spellEnd"/>
            <w:r w:rsidRPr="003527B8">
              <w:rPr>
                <w:rFonts w:ascii="Times New Roman" w:hAnsi="Times New Roman"/>
                <w:sz w:val="24"/>
                <w:szCs w:val="28"/>
              </w:rPr>
              <w:t>», магазинах ЗАО «</w:t>
            </w:r>
            <w:proofErr w:type="spellStart"/>
            <w:r w:rsidRPr="003527B8">
              <w:rPr>
                <w:rFonts w:ascii="Times New Roman" w:hAnsi="Times New Roman"/>
                <w:sz w:val="24"/>
                <w:szCs w:val="28"/>
              </w:rPr>
              <w:t>Доброном</w:t>
            </w:r>
            <w:proofErr w:type="spellEnd"/>
            <w:r w:rsidRPr="003527B8">
              <w:rPr>
                <w:rFonts w:ascii="Times New Roman" w:hAnsi="Times New Roman"/>
                <w:sz w:val="24"/>
                <w:szCs w:val="28"/>
              </w:rPr>
              <w:t>», ООО «</w:t>
            </w:r>
            <w:proofErr w:type="spellStart"/>
            <w:r w:rsidRPr="003527B8">
              <w:rPr>
                <w:rFonts w:ascii="Times New Roman" w:hAnsi="Times New Roman"/>
                <w:sz w:val="24"/>
                <w:szCs w:val="28"/>
              </w:rPr>
              <w:t>Евроторг</w:t>
            </w:r>
            <w:proofErr w:type="spellEnd"/>
            <w:r w:rsidRPr="003527B8">
              <w:rPr>
                <w:rFonts w:ascii="Times New Roman" w:hAnsi="Times New Roman"/>
                <w:sz w:val="24"/>
                <w:szCs w:val="28"/>
              </w:rPr>
              <w:t xml:space="preserve">» расположенных в </w:t>
            </w:r>
            <w:proofErr w:type="gramStart"/>
            <w:r w:rsidRPr="003527B8">
              <w:rPr>
                <w:rFonts w:ascii="Times New Roman" w:hAnsi="Times New Roman"/>
                <w:sz w:val="24"/>
                <w:szCs w:val="28"/>
              </w:rPr>
              <w:t>г</w:t>
            </w:r>
            <w:proofErr w:type="gramEnd"/>
            <w:r w:rsidRPr="003527B8">
              <w:rPr>
                <w:rFonts w:ascii="Times New Roman" w:hAnsi="Times New Roman"/>
                <w:sz w:val="24"/>
                <w:szCs w:val="28"/>
              </w:rPr>
              <w:t>. Чашники имеются уголки здорового питания.</w:t>
            </w:r>
          </w:p>
        </w:tc>
      </w:tr>
      <w:tr w:rsidR="003527B8" w:rsidRPr="00B448A2" w:rsidTr="003527B8">
        <w:trPr>
          <w:trHeight w:val="323"/>
        </w:trPr>
        <w:tc>
          <w:tcPr>
            <w:tcW w:w="709" w:type="dxa"/>
            <w:tcBorders>
              <w:top w:val="single" w:sz="4" w:space="0" w:color="auto"/>
              <w:left w:val="single" w:sz="4" w:space="0" w:color="auto"/>
              <w:bottom w:val="single" w:sz="4" w:space="0" w:color="auto"/>
              <w:right w:val="single" w:sz="4" w:space="0" w:color="auto"/>
            </w:tcBorders>
          </w:tcPr>
          <w:p w:rsidR="003527B8" w:rsidRPr="0039297D" w:rsidRDefault="003527B8" w:rsidP="0039297D">
            <w:r>
              <w:lastRenderedPageBreak/>
              <w:t>4.22.</w:t>
            </w:r>
          </w:p>
        </w:tc>
        <w:tc>
          <w:tcPr>
            <w:tcW w:w="7088" w:type="dxa"/>
            <w:tcBorders>
              <w:top w:val="single" w:sz="4" w:space="0" w:color="auto"/>
              <w:left w:val="single" w:sz="4" w:space="0" w:color="auto"/>
              <w:bottom w:val="single" w:sz="4" w:space="0" w:color="auto"/>
              <w:right w:val="single" w:sz="4" w:space="0" w:color="auto"/>
            </w:tcBorders>
          </w:tcPr>
          <w:p w:rsidR="003527B8" w:rsidRDefault="003527B8" w:rsidP="0039297D">
            <w:pPr>
              <w:jc w:val="both"/>
            </w:pPr>
            <w:r>
              <w:t>Обеспечить здоровое городское планирование, том числе рост протяженности улиц с твердым покрытием, дополнительное озеленение и создание и (или) обновление внутригородских зон отдыха, проведение ремонта твердого покрытия внутридомовых территорий многоквартирных жилых домов</w:t>
            </w:r>
          </w:p>
        </w:tc>
        <w:tc>
          <w:tcPr>
            <w:tcW w:w="8221" w:type="dxa"/>
            <w:tcBorders>
              <w:top w:val="single" w:sz="4" w:space="0" w:color="auto"/>
              <w:left w:val="single" w:sz="4" w:space="0" w:color="auto"/>
              <w:bottom w:val="single" w:sz="4" w:space="0" w:color="auto"/>
              <w:right w:val="single" w:sz="4" w:space="0" w:color="auto"/>
            </w:tcBorders>
          </w:tcPr>
          <w:p w:rsidR="003527B8" w:rsidRDefault="003527B8" w:rsidP="003527B8">
            <w:pPr>
              <w:jc w:val="both"/>
            </w:pPr>
            <w:r>
              <w:t xml:space="preserve">В 2020 году выполнен капитальный ремонт с устройством пе6шеходных дорожек и установкой МАФ придомовой территории жилого дома № 73 по ул. </w:t>
            </w:r>
            <w:proofErr w:type="gramStart"/>
            <w:r>
              <w:t>Ленинская</w:t>
            </w:r>
            <w:proofErr w:type="gramEnd"/>
            <w:r>
              <w:t xml:space="preserve"> г. Чашники.</w:t>
            </w:r>
          </w:p>
          <w:p w:rsidR="003527B8" w:rsidRPr="00B448A2" w:rsidRDefault="003527B8" w:rsidP="00F4399D">
            <w:pPr>
              <w:jc w:val="both"/>
            </w:pPr>
          </w:p>
        </w:tc>
      </w:tr>
    </w:tbl>
    <w:p w:rsidR="00775A15" w:rsidRPr="002B2532" w:rsidRDefault="00775A15" w:rsidP="00DD00D9">
      <w:pPr>
        <w:rPr>
          <w:sz w:val="28"/>
          <w:szCs w:val="28"/>
        </w:rPr>
      </w:pPr>
    </w:p>
    <w:sectPr w:rsidR="00775A15" w:rsidRPr="002B2532" w:rsidSect="00DB1F35">
      <w:headerReference w:type="default" r:id="rId8"/>
      <w:type w:val="continuous"/>
      <w:pgSz w:w="16838" w:h="11906" w:orient="landscape"/>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7B8" w:rsidRDefault="003527B8" w:rsidP="00B222F5">
      <w:r>
        <w:separator/>
      </w:r>
    </w:p>
  </w:endnote>
  <w:endnote w:type="continuationSeparator" w:id="0">
    <w:p w:rsidR="003527B8" w:rsidRDefault="003527B8" w:rsidP="00B222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7B8" w:rsidRDefault="003527B8" w:rsidP="00B222F5">
      <w:r>
        <w:separator/>
      </w:r>
    </w:p>
  </w:footnote>
  <w:footnote w:type="continuationSeparator" w:id="0">
    <w:p w:rsidR="003527B8" w:rsidRDefault="003527B8" w:rsidP="00B222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227410"/>
      <w:docPartObj>
        <w:docPartGallery w:val="Page Numbers (Top of Page)"/>
        <w:docPartUnique/>
      </w:docPartObj>
    </w:sdtPr>
    <w:sdtContent>
      <w:p w:rsidR="003527B8" w:rsidRDefault="00C96FFF">
        <w:pPr>
          <w:pStyle w:val="a7"/>
          <w:jc w:val="center"/>
        </w:pPr>
        <w:fldSimple w:instr="PAGE   \* MERGEFORMAT">
          <w:r w:rsidR="007941C5">
            <w:rPr>
              <w:noProof/>
            </w:rPr>
            <w:t>20</w:t>
          </w:r>
        </w:fldSimple>
      </w:p>
    </w:sdtContent>
  </w:sdt>
  <w:p w:rsidR="003527B8" w:rsidRDefault="003527B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1969"/>
    <w:multiLevelType w:val="hybridMultilevel"/>
    <w:tmpl w:val="5CEEAEFC"/>
    <w:lvl w:ilvl="0" w:tplc="1C8CA2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5E7D74"/>
    <w:multiLevelType w:val="hybridMultilevel"/>
    <w:tmpl w:val="1DC2E39C"/>
    <w:lvl w:ilvl="0" w:tplc="1D90715A">
      <w:start w:val="1"/>
      <w:numFmt w:val="decimal"/>
      <w:lvlText w:val="%1."/>
      <w:lvlJc w:val="left"/>
      <w:pPr>
        <w:ind w:left="717" w:hanging="360"/>
      </w:pPr>
      <w:rPr>
        <w:rFonts w:hint="default"/>
      </w:r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87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abstractNum w:abstractNumId="2">
    <w:nsid w:val="0B474C2B"/>
    <w:multiLevelType w:val="hybridMultilevel"/>
    <w:tmpl w:val="9B1050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5214B0D"/>
    <w:multiLevelType w:val="hybridMultilevel"/>
    <w:tmpl w:val="1DC2E39C"/>
    <w:lvl w:ilvl="0" w:tplc="1D90715A">
      <w:start w:val="1"/>
      <w:numFmt w:val="decimal"/>
      <w:lvlText w:val="%1."/>
      <w:lvlJc w:val="left"/>
      <w:pPr>
        <w:ind w:left="717" w:hanging="360"/>
      </w:pPr>
      <w:rPr>
        <w:rFonts w:hint="default"/>
      </w:r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87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abstractNum w:abstractNumId="4">
    <w:nsid w:val="1BD50065"/>
    <w:multiLevelType w:val="hybridMultilevel"/>
    <w:tmpl w:val="A7783636"/>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5">
    <w:nsid w:val="1F163CC7"/>
    <w:multiLevelType w:val="hybridMultilevel"/>
    <w:tmpl w:val="DBC004C2"/>
    <w:lvl w:ilvl="0" w:tplc="78F82E9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1AD340F"/>
    <w:multiLevelType w:val="hybridMultilevel"/>
    <w:tmpl w:val="1DC2E39C"/>
    <w:lvl w:ilvl="0" w:tplc="1D90715A">
      <w:start w:val="1"/>
      <w:numFmt w:val="decimal"/>
      <w:lvlText w:val="%1."/>
      <w:lvlJc w:val="left"/>
      <w:pPr>
        <w:ind w:left="717" w:hanging="360"/>
      </w:pPr>
      <w:rPr>
        <w:rFonts w:hint="default"/>
      </w:r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87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abstractNum w:abstractNumId="7">
    <w:nsid w:val="222639C4"/>
    <w:multiLevelType w:val="hybridMultilevel"/>
    <w:tmpl w:val="C784A5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5B00973"/>
    <w:multiLevelType w:val="hybridMultilevel"/>
    <w:tmpl w:val="A8C625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EC44774"/>
    <w:multiLevelType w:val="hybridMultilevel"/>
    <w:tmpl w:val="17E2A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6752FE"/>
    <w:multiLevelType w:val="hybridMultilevel"/>
    <w:tmpl w:val="5D62D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3E0D85"/>
    <w:multiLevelType w:val="hybridMultilevel"/>
    <w:tmpl w:val="722ED17C"/>
    <w:lvl w:ilvl="0" w:tplc="4BF66C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5B85DE9"/>
    <w:multiLevelType w:val="hybridMultilevel"/>
    <w:tmpl w:val="F294C4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2EA16A1"/>
    <w:multiLevelType w:val="hybridMultilevel"/>
    <w:tmpl w:val="ADECE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0061F4"/>
    <w:multiLevelType w:val="hybridMultilevel"/>
    <w:tmpl w:val="3E48E30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3B5491"/>
    <w:multiLevelType w:val="hybridMultilevel"/>
    <w:tmpl w:val="EBF81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7B1545"/>
    <w:multiLevelType w:val="hybridMultilevel"/>
    <w:tmpl w:val="550E82C6"/>
    <w:lvl w:ilvl="0" w:tplc="54CED950">
      <w:start w:val="1"/>
      <w:numFmt w:val="bullet"/>
      <w:lvlText w:val="•"/>
      <w:lvlJc w:val="left"/>
      <w:pPr>
        <w:tabs>
          <w:tab w:val="num" w:pos="720"/>
        </w:tabs>
        <w:ind w:left="720" w:hanging="360"/>
      </w:pPr>
      <w:rPr>
        <w:rFonts w:ascii="Times New Roman" w:hAnsi="Times New Roman" w:hint="default"/>
      </w:rPr>
    </w:lvl>
    <w:lvl w:ilvl="1" w:tplc="537AC942" w:tentative="1">
      <w:start w:val="1"/>
      <w:numFmt w:val="bullet"/>
      <w:lvlText w:val="•"/>
      <w:lvlJc w:val="left"/>
      <w:pPr>
        <w:tabs>
          <w:tab w:val="num" w:pos="1440"/>
        </w:tabs>
        <w:ind w:left="1440" w:hanging="360"/>
      </w:pPr>
      <w:rPr>
        <w:rFonts w:ascii="Times New Roman" w:hAnsi="Times New Roman" w:hint="default"/>
      </w:rPr>
    </w:lvl>
    <w:lvl w:ilvl="2" w:tplc="98CEAB9A" w:tentative="1">
      <w:start w:val="1"/>
      <w:numFmt w:val="bullet"/>
      <w:lvlText w:val="•"/>
      <w:lvlJc w:val="left"/>
      <w:pPr>
        <w:tabs>
          <w:tab w:val="num" w:pos="2160"/>
        </w:tabs>
        <w:ind w:left="2160" w:hanging="360"/>
      </w:pPr>
      <w:rPr>
        <w:rFonts w:ascii="Times New Roman" w:hAnsi="Times New Roman" w:hint="default"/>
      </w:rPr>
    </w:lvl>
    <w:lvl w:ilvl="3" w:tplc="AC305418" w:tentative="1">
      <w:start w:val="1"/>
      <w:numFmt w:val="bullet"/>
      <w:lvlText w:val="•"/>
      <w:lvlJc w:val="left"/>
      <w:pPr>
        <w:tabs>
          <w:tab w:val="num" w:pos="2880"/>
        </w:tabs>
        <w:ind w:left="2880" w:hanging="360"/>
      </w:pPr>
      <w:rPr>
        <w:rFonts w:ascii="Times New Roman" w:hAnsi="Times New Roman" w:hint="default"/>
      </w:rPr>
    </w:lvl>
    <w:lvl w:ilvl="4" w:tplc="8C841F22" w:tentative="1">
      <w:start w:val="1"/>
      <w:numFmt w:val="bullet"/>
      <w:lvlText w:val="•"/>
      <w:lvlJc w:val="left"/>
      <w:pPr>
        <w:tabs>
          <w:tab w:val="num" w:pos="3600"/>
        </w:tabs>
        <w:ind w:left="3600" w:hanging="360"/>
      </w:pPr>
      <w:rPr>
        <w:rFonts w:ascii="Times New Roman" w:hAnsi="Times New Roman" w:hint="default"/>
      </w:rPr>
    </w:lvl>
    <w:lvl w:ilvl="5" w:tplc="A172023E" w:tentative="1">
      <w:start w:val="1"/>
      <w:numFmt w:val="bullet"/>
      <w:lvlText w:val="•"/>
      <w:lvlJc w:val="left"/>
      <w:pPr>
        <w:tabs>
          <w:tab w:val="num" w:pos="4320"/>
        </w:tabs>
        <w:ind w:left="4320" w:hanging="360"/>
      </w:pPr>
      <w:rPr>
        <w:rFonts w:ascii="Times New Roman" w:hAnsi="Times New Roman" w:hint="default"/>
      </w:rPr>
    </w:lvl>
    <w:lvl w:ilvl="6" w:tplc="66E00E18" w:tentative="1">
      <w:start w:val="1"/>
      <w:numFmt w:val="bullet"/>
      <w:lvlText w:val="•"/>
      <w:lvlJc w:val="left"/>
      <w:pPr>
        <w:tabs>
          <w:tab w:val="num" w:pos="5040"/>
        </w:tabs>
        <w:ind w:left="5040" w:hanging="360"/>
      </w:pPr>
      <w:rPr>
        <w:rFonts w:ascii="Times New Roman" w:hAnsi="Times New Roman" w:hint="default"/>
      </w:rPr>
    </w:lvl>
    <w:lvl w:ilvl="7" w:tplc="058E9272" w:tentative="1">
      <w:start w:val="1"/>
      <w:numFmt w:val="bullet"/>
      <w:lvlText w:val="•"/>
      <w:lvlJc w:val="left"/>
      <w:pPr>
        <w:tabs>
          <w:tab w:val="num" w:pos="5760"/>
        </w:tabs>
        <w:ind w:left="5760" w:hanging="360"/>
      </w:pPr>
      <w:rPr>
        <w:rFonts w:ascii="Times New Roman" w:hAnsi="Times New Roman" w:hint="default"/>
      </w:rPr>
    </w:lvl>
    <w:lvl w:ilvl="8" w:tplc="BD84E2C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E1B26C8"/>
    <w:multiLevelType w:val="hybridMultilevel"/>
    <w:tmpl w:val="0C1E4DE4"/>
    <w:lvl w:ilvl="0" w:tplc="B0AAE34C">
      <w:start w:val="1"/>
      <w:numFmt w:val="bullet"/>
      <w:lvlText w:val="•"/>
      <w:lvlJc w:val="left"/>
      <w:pPr>
        <w:tabs>
          <w:tab w:val="num" w:pos="720"/>
        </w:tabs>
        <w:ind w:left="720" w:hanging="360"/>
      </w:pPr>
      <w:rPr>
        <w:rFonts w:ascii="Times New Roman" w:hAnsi="Times New Roman" w:hint="default"/>
      </w:rPr>
    </w:lvl>
    <w:lvl w:ilvl="1" w:tplc="9E4E99FE" w:tentative="1">
      <w:start w:val="1"/>
      <w:numFmt w:val="bullet"/>
      <w:lvlText w:val="•"/>
      <w:lvlJc w:val="left"/>
      <w:pPr>
        <w:tabs>
          <w:tab w:val="num" w:pos="1440"/>
        </w:tabs>
        <w:ind w:left="1440" w:hanging="360"/>
      </w:pPr>
      <w:rPr>
        <w:rFonts w:ascii="Times New Roman" w:hAnsi="Times New Roman" w:hint="default"/>
      </w:rPr>
    </w:lvl>
    <w:lvl w:ilvl="2" w:tplc="4906FC9E" w:tentative="1">
      <w:start w:val="1"/>
      <w:numFmt w:val="bullet"/>
      <w:lvlText w:val="•"/>
      <w:lvlJc w:val="left"/>
      <w:pPr>
        <w:tabs>
          <w:tab w:val="num" w:pos="2160"/>
        </w:tabs>
        <w:ind w:left="2160" w:hanging="360"/>
      </w:pPr>
      <w:rPr>
        <w:rFonts w:ascii="Times New Roman" w:hAnsi="Times New Roman" w:hint="default"/>
      </w:rPr>
    </w:lvl>
    <w:lvl w:ilvl="3" w:tplc="FC90CF7C" w:tentative="1">
      <w:start w:val="1"/>
      <w:numFmt w:val="bullet"/>
      <w:lvlText w:val="•"/>
      <w:lvlJc w:val="left"/>
      <w:pPr>
        <w:tabs>
          <w:tab w:val="num" w:pos="2880"/>
        </w:tabs>
        <w:ind w:left="2880" w:hanging="360"/>
      </w:pPr>
      <w:rPr>
        <w:rFonts w:ascii="Times New Roman" w:hAnsi="Times New Roman" w:hint="default"/>
      </w:rPr>
    </w:lvl>
    <w:lvl w:ilvl="4" w:tplc="8002717C" w:tentative="1">
      <w:start w:val="1"/>
      <w:numFmt w:val="bullet"/>
      <w:lvlText w:val="•"/>
      <w:lvlJc w:val="left"/>
      <w:pPr>
        <w:tabs>
          <w:tab w:val="num" w:pos="3600"/>
        </w:tabs>
        <w:ind w:left="3600" w:hanging="360"/>
      </w:pPr>
      <w:rPr>
        <w:rFonts w:ascii="Times New Roman" w:hAnsi="Times New Roman" w:hint="default"/>
      </w:rPr>
    </w:lvl>
    <w:lvl w:ilvl="5" w:tplc="0870F296" w:tentative="1">
      <w:start w:val="1"/>
      <w:numFmt w:val="bullet"/>
      <w:lvlText w:val="•"/>
      <w:lvlJc w:val="left"/>
      <w:pPr>
        <w:tabs>
          <w:tab w:val="num" w:pos="4320"/>
        </w:tabs>
        <w:ind w:left="4320" w:hanging="360"/>
      </w:pPr>
      <w:rPr>
        <w:rFonts w:ascii="Times New Roman" w:hAnsi="Times New Roman" w:hint="default"/>
      </w:rPr>
    </w:lvl>
    <w:lvl w:ilvl="6" w:tplc="1E9237E8" w:tentative="1">
      <w:start w:val="1"/>
      <w:numFmt w:val="bullet"/>
      <w:lvlText w:val="•"/>
      <w:lvlJc w:val="left"/>
      <w:pPr>
        <w:tabs>
          <w:tab w:val="num" w:pos="5040"/>
        </w:tabs>
        <w:ind w:left="5040" w:hanging="360"/>
      </w:pPr>
      <w:rPr>
        <w:rFonts w:ascii="Times New Roman" w:hAnsi="Times New Roman" w:hint="default"/>
      </w:rPr>
    </w:lvl>
    <w:lvl w:ilvl="7" w:tplc="1FC07650" w:tentative="1">
      <w:start w:val="1"/>
      <w:numFmt w:val="bullet"/>
      <w:lvlText w:val="•"/>
      <w:lvlJc w:val="left"/>
      <w:pPr>
        <w:tabs>
          <w:tab w:val="num" w:pos="5760"/>
        </w:tabs>
        <w:ind w:left="5760" w:hanging="360"/>
      </w:pPr>
      <w:rPr>
        <w:rFonts w:ascii="Times New Roman" w:hAnsi="Times New Roman" w:hint="default"/>
      </w:rPr>
    </w:lvl>
    <w:lvl w:ilvl="8" w:tplc="578E60B0"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8"/>
  </w:num>
  <w:num w:numId="3">
    <w:abstractNumId w:val="5"/>
  </w:num>
  <w:num w:numId="4">
    <w:abstractNumId w:val="1"/>
  </w:num>
  <w:num w:numId="5">
    <w:abstractNumId w:val="3"/>
  </w:num>
  <w:num w:numId="6">
    <w:abstractNumId w:val="6"/>
  </w:num>
  <w:num w:numId="7">
    <w:abstractNumId w:val="17"/>
  </w:num>
  <w:num w:numId="8">
    <w:abstractNumId w:val="15"/>
  </w:num>
  <w:num w:numId="9">
    <w:abstractNumId w:val="14"/>
  </w:num>
  <w:num w:numId="10">
    <w:abstractNumId w:val="16"/>
  </w:num>
  <w:num w:numId="11">
    <w:abstractNumId w:val="13"/>
  </w:num>
  <w:num w:numId="12">
    <w:abstractNumId w:val="11"/>
  </w:num>
  <w:num w:numId="13">
    <w:abstractNumId w:val="0"/>
  </w:num>
  <w:num w:numId="14">
    <w:abstractNumId w:val="4"/>
  </w:num>
  <w:num w:numId="15">
    <w:abstractNumId w:val="9"/>
  </w:num>
  <w:num w:numId="16">
    <w:abstractNumId w:val="12"/>
  </w:num>
  <w:num w:numId="17">
    <w:abstractNumId w:val="7"/>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rsids>
    <w:rsidRoot w:val="00F70D93"/>
    <w:rsid w:val="00010824"/>
    <w:rsid w:val="00016847"/>
    <w:rsid w:val="00016AB9"/>
    <w:rsid w:val="000219CE"/>
    <w:rsid w:val="0002668F"/>
    <w:rsid w:val="0002717E"/>
    <w:rsid w:val="000307FE"/>
    <w:rsid w:val="000333B6"/>
    <w:rsid w:val="00037416"/>
    <w:rsid w:val="000447E8"/>
    <w:rsid w:val="000503DA"/>
    <w:rsid w:val="00065889"/>
    <w:rsid w:val="00066436"/>
    <w:rsid w:val="00071B19"/>
    <w:rsid w:val="00083EBB"/>
    <w:rsid w:val="00085B8E"/>
    <w:rsid w:val="00093EFF"/>
    <w:rsid w:val="00094B9D"/>
    <w:rsid w:val="00095631"/>
    <w:rsid w:val="000A38C4"/>
    <w:rsid w:val="000B0761"/>
    <w:rsid w:val="000B3C68"/>
    <w:rsid w:val="000B5762"/>
    <w:rsid w:val="000C40D9"/>
    <w:rsid w:val="000C5432"/>
    <w:rsid w:val="000C7B2E"/>
    <w:rsid w:val="000D01FE"/>
    <w:rsid w:val="000D1108"/>
    <w:rsid w:val="000D304B"/>
    <w:rsid w:val="000D4595"/>
    <w:rsid w:val="000D4A4C"/>
    <w:rsid w:val="000F5F14"/>
    <w:rsid w:val="000F64FA"/>
    <w:rsid w:val="00100891"/>
    <w:rsid w:val="00105004"/>
    <w:rsid w:val="00113202"/>
    <w:rsid w:val="00114B6B"/>
    <w:rsid w:val="00122231"/>
    <w:rsid w:val="00131693"/>
    <w:rsid w:val="00134A79"/>
    <w:rsid w:val="00135045"/>
    <w:rsid w:val="001438E3"/>
    <w:rsid w:val="0014624E"/>
    <w:rsid w:val="00146375"/>
    <w:rsid w:val="001476A6"/>
    <w:rsid w:val="00152C2D"/>
    <w:rsid w:val="001569AA"/>
    <w:rsid w:val="00157471"/>
    <w:rsid w:val="00160124"/>
    <w:rsid w:val="0016096B"/>
    <w:rsid w:val="00163FA5"/>
    <w:rsid w:val="00170516"/>
    <w:rsid w:val="001739F6"/>
    <w:rsid w:val="00177992"/>
    <w:rsid w:val="00185AD5"/>
    <w:rsid w:val="001905EC"/>
    <w:rsid w:val="00190F9D"/>
    <w:rsid w:val="00193582"/>
    <w:rsid w:val="00195AB8"/>
    <w:rsid w:val="00197993"/>
    <w:rsid w:val="001A1CF8"/>
    <w:rsid w:val="001A3126"/>
    <w:rsid w:val="001A48A6"/>
    <w:rsid w:val="001B56D8"/>
    <w:rsid w:val="001B7E24"/>
    <w:rsid w:val="001B7EAA"/>
    <w:rsid w:val="001C2DD6"/>
    <w:rsid w:val="001C5735"/>
    <w:rsid w:val="001C7E52"/>
    <w:rsid w:val="001D43C9"/>
    <w:rsid w:val="001D61E9"/>
    <w:rsid w:val="001D7DFA"/>
    <w:rsid w:val="001E0A16"/>
    <w:rsid w:val="001E3C78"/>
    <w:rsid w:val="001E46F0"/>
    <w:rsid w:val="001F1AE0"/>
    <w:rsid w:val="001F530D"/>
    <w:rsid w:val="002044EC"/>
    <w:rsid w:val="002056E0"/>
    <w:rsid w:val="00210669"/>
    <w:rsid w:val="00210FEA"/>
    <w:rsid w:val="00211921"/>
    <w:rsid w:val="00211924"/>
    <w:rsid w:val="00214224"/>
    <w:rsid w:val="0021453A"/>
    <w:rsid w:val="00214842"/>
    <w:rsid w:val="00220DB2"/>
    <w:rsid w:val="0023357A"/>
    <w:rsid w:val="00236711"/>
    <w:rsid w:val="00236E18"/>
    <w:rsid w:val="00237F76"/>
    <w:rsid w:val="00243BFF"/>
    <w:rsid w:val="002443AC"/>
    <w:rsid w:val="00247ADA"/>
    <w:rsid w:val="002539F0"/>
    <w:rsid w:val="00255B19"/>
    <w:rsid w:val="0026016C"/>
    <w:rsid w:val="00260237"/>
    <w:rsid w:val="00260BC7"/>
    <w:rsid w:val="00262440"/>
    <w:rsid w:val="002655CD"/>
    <w:rsid w:val="00266788"/>
    <w:rsid w:val="002712CB"/>
    <w:rsid w:val="002738B1"/>
    <w:rsid w:val="00276E95"/>
    <w:rsid w:val="00282E24"/>
    <w:rsid w:val="00293650"/>
    <w:rsid w:val="00296A1A"/>
    <w:rsid w:val="002972EA"/>
    <w:rsid w:val="002A189C"/>
    <w:rsid w:val="002A407A"/>
    <w:rsid w:val="002A7431"/>
    <w:rsid w:val="002B102D"/>
    <w:rsid w:val="002B2532"/>
    <w:rsid w:val="002C11BC"/>
    <w:rsid w:val="002D3CBA"/>
    <w:rsid w:val="002D5042"/>
    <w:rsid w:val="002D6464"/>
    <w:rsid w:val="002D7073"/>
    <w:rsid w:val="002E14D5"/>
    <w:rsid w:val="002E19CC"/>
    <w:rsid w:val="002E32D2"/>
    <w:rsid w:val="002F2E5F"/>
    <w:rsid w:val="002F4EAC"/>
    <w:rsid w:val="00301DE6"/>
    <w:rsid w:val="0030646B"/>
    <w:rsid w:val="00306517"/>
    <w:rsid w:val="00306F99"/>
    <w:rsid w:val="0031538A"/>
    <w:rsid w:val="00340AD8"/>
    <w:rsid w:val="00342C26"/>
    <w:rsid w:val="003527B8"/>
    <w:rsid w:val="00355116"/>
    <w:rsid w:val="00366559"/>
    <w:rsid w:val="00381EE0"/>
    <w:rsid w:val="0039297D"/>
    <w:rsid w:val="003931D7"/>
    <w:rsid w:val="00394043"/>
    <w:rsid w:val="00394425"/>
    <w:rsid w:val="003944C5"/>
    <w:rsid w:val="003A0983"/>
    <w:rsid w:val="003B4A78"/>
    <w:rsid w:val="003B7902"/>
    <w:rsid w:val="003C516E"/>
    <w:rsid w:val="003C69B5"/>
    <w:rsid w:val="003C6A55"/>
    <w:rsid w:val="003D6164"/>
    <w:rsid w:val="003D684A"/>
    <w:rsid w:val="003D6C35"/>
    <w:rsid w:val="003E477B"/>
    <w:rsid w:val="003E5A75"/>
    <w:rsid w:val="003F5B4E"/>
    <w:rsid w:val="003F6102"/>
    <w:rsid w:val="0040022F"/>
    <w:rsid w:val="004014F6"/>
    <w:rsid w:val="004019A1"/>
    <w:rsid w:val="00412A37"/>
    <w:rsid w:val="00415853"/>
    <w:rsid w:val="004262C2"/>
    <w:rsid w:val="00426739"/>
    <w:rsid w:val="004275CD"/>
    <w:rsid w:val="00434914"/>
    <w:rsid w:val="004578CF"/>
    <w:rsid w:val="00461F96"/>
    <w:rsid w:val="00475E3A"/>
    <w:rsid w:val="004863B5"/>
    <w:rsid w:val="00486D79"/>
    <w:rsid w:val="004902F1"/>
    <w:rsid w:val="00492467"/>
    <w:rsid w:val="004A196C"/>
    <w:rsid w:val="004A2A61"/>
    <w:rsid w:val="004A6550"/>
    <w:rsid w:val="004C016A"/>
    <w:rsid w:val="004C21C1"/>
    <w:rsid w:val="004C5B9F"/>
    <w:rsid w:val="004C7201"/>
    <w:rsid w:val="004D02C8"/>
    <w:rsid w:val="004D23C5"/>
    <w:rsid w:val="004D3B2E"/>
    <w:rsid w:val="004D544B"/>
    <w:rsid w:val="004E1ED9"/>
    <w:rsid w:val="004E2B90"/>
    <w:rsid w:val="004E6E9D"/>
    <w:rsid w:val="004E777F"/>
    <w:rsid w:val="004E7842"/>
    <w:rsid w:val="004F0F1C"/>
    <w:rsid w:val="004F10D2"/>
    <w:rsid w:val="004F3B88"/>
    <w:rsid w:val="004F5D7F"/>
    <w:rsid w:val="004F76AD"/>
    <w:rsid w:val="004F7F7F"/>
    <w:rsid w:val="005056E7"/>
    <w:rsid w:val="00513D84"/>
    <w:rsid w:val="00514074"/>
    <w:rsid w:val="00515B0A"/>
    <w:rsid w:val="0051607A"/>
    <w:rsid w:val="0051680B"/>
    <w:rsid w:val="00516C24"/>
    <w:rsid w:val="00517792"/>
    <w:rsid w:val="00520E7A"/>
    <w:rsid w:val="00526516"/>
    <w:rsid w:val="0053017C"/>
    <w:rsid w:val="00530D77"/>
    <w:rsid w:val="00533411"/>
    <w:rsid w:val="00535A3F"/>
    <w:rsid w:val="005535C8"/>
    <w:rsid w:val="00554D85"/>
    <w:rsid w:val="00554EE6"/>
    <w:rsid w:val="00562F38"/>
    <w:rsid w:val="00566520"/>
    <w:rsid w:val="0056747E"/>
    <w:rsid w:val="00567ACF"/>
    <w:rsid w:val="00580E72"/>
    <w:rsid w:val="00585D24"/>
    <w:rsid w:val="00587AEF"/>
    <w:rsid w:val="00590787"/>
    <w:rsid w:val="00591D2A"/>
    <w:rsid w:val="005A25E6"/>
    <w:rsid w:val="005A4591"/>
    <w:rsid w:val="005A509C"/>
    <w:rsid w:val="005A6510"/>
    <w:rsid w:val="005A74FB"/>
    <w:rsid w:val="005B4BB1"/>
    <w:rsid w:val="005B4EC6"/>
    <w:rsid w:val="005B5251"/>
    <w:rsid w:val="005C0995"/>
    <w:rsid w:val="005C374B"/>
    <w:rsid w:val="005C7E56"/>
    <w:rsid w:val="005D01AA"/>
    <w:rsid w:val="005D170D"/>
    <w:rsid w:val="005D56C1"/>
    <w:rsid w:val="005D619E"/>
    <w:rsid w:val="005E18EB"/>
    <w:rsid w:val="005E3DEB"/>
    <w:rsid w:val="005E5E77"/>
    <w:rsid w:val="005F0886"/>
    <w:rsid w:val="005F08B1"/>
    <w:rsid w:val="005F284D"/>
    <w:rsid w:val="005F396A"/>
    <w:rsid w:val="005F6978"/>
    <w:rsid w:val="00600CA2"/>
    <w:rsid w:val="00604E35"/>
    <w:rsid w:val="00607531"/>
    <w:rsid w:val="006146FA"/>
    <w:rsid w:val="00614DC7"/>
    <w:rsid w:val="00617BAF"/>
    <w:rsid w:val="00627759"/>
    <w:rsid w:val="006345C1"/>
    <w:rsid w:val="00643C60"/>
    <w:rsid w:val="00654AA1"/>
    <w:rsid w:val="00657EED"/>
    <w:rsid w:val="0066124C"/>
    <w:rsid w:val="006622FD"/>
    <w:rsid w:val="006646F8"/>
    <w:rsid w:val="006675AD"/>
    <w:rsid w:val="00672154"/>
    <w:rsid w:val="0067221A"/>
    <w:rsid w:val="00673254"/>
    <w:rsid w:val="00676443"/>
    <w:rsid w:val="00677ECB"/>
    <w:rsid w:val="0068271C"/>
    <w:rsid w:val="00684C08"/>
    <w:rsid w:val="00686503"/>
    <w:rsid w:val="00691F4C"/>
    <w:rsid w:val="006B1D2C"/>
    <w:rsid w:val="006B613A"/>
    <w:rsid w:val="006C50FC"/>
    <w:rsid w:val="006C547A"/>
    <w:rsid w:val="006C54D1"/>
    <w:rsid w:val="006C6ADB"/>
    <w:rsid w:val="006D03D6"/>
    <w:rsid w:val="006E0EE8"/>
    <w:rsid w:val="006E18BE"/>
    <w:rsid w:val="006E4F81"/>
    <w:rsid w:val="006E72E7"/>
    <w:rsid w:val="006E75B3"/>
    <w:rsid w:val="006E7D30"/>
    <w:rsid w:val="006F3C11"/>
    <w:rsid w:val="00701E66"/>
    <w:rsid w:val="00701E96"/>
    <w:rsid w:val="00702A49"/>
    <w:rsid w:val="00705B43"/>
    <w:rsid w:val="00707934"/>
    <w:rsid w:val="0071123E"/>
    <w:rsid w:val="007125E9"/>
    <w:rsid w:val="00712A75"/>
    <w:rsid w:val="0071311D"/>
    <w:rsid w:val="00717DB3"/>
    <w:rsid w:val="00721B37"/>
    <w:rsid w:val="00727160"/>
    <w:rsid w:val="00730890"/>
    <w:rsid w:val="00735585"/>
    <w:rsid w:val="00751A69"/>
    <w:rsid w:val="007554C3"/>
    <w:rsid w:val="00760CB6"/>
    <w:rsid w:val="00775A15"/>
    <w:rsid w:val="00787C90"/>
    <w:rsid w:val="00793EFC"/>
    <w:rsid w:val="0079400E"/>
    <w:rsid w:val="007941C5"/>
    <w:rsid w:val="00794F48"/>
    <w:rsid w:val="0079610E"/>
    <w:rsid w:val="007963AB"/>
    <w:rsid w:val="007A4CA7"/>
    <w:rsid w:val="007A4D57"/>
    <w:rsid w:val="007B0977"/>
    <w:rsid w:val="007B69AB"/>
    <w:rsid w:val="007B7752"/>
    <w:rsid w:val="007C1595"/>
    <w:rsid w:val="007C15BD"/>
    <w:rsid w:val="007C6F47"/>
    <w:rsid w:val="007C7A64"/>
    <w:rsid w:val="007D0E42"/>
    <w:rsid w:val="007D1145"/>
    <w:rsid w:val="007D27F3"/>
    <w:rsid w:val="007D5086"/>
    <w:rsid w:val="007D65D4"/>
    <w:rsid w:val="007E20FB"/>
    <w:rsid w:val="007E2CF3"/>
    <w:rsid w:val="007E3E9B"/>
    <w:rsid w:val="007F0D2E"/>
    <w:rsid w:val="007F180D"/>
    <w:rsid w:val="007F24FE"/>
    <w:rsid w:val="007F68BB"/>
    <w:rsid w:val="007F6EB8"/>
    <w:rsid w:val="00813190"/>
    <w:rsid w:val="00817059"/>
    <w:rsid w:val="00822E9C"/>
    <w:rsid w:val="0082499C"/>
    <w:rsid w:val="00830A7B"/>
    <w:rsid w:val="00830AF7"/>
    <w:rsid w:val="008325AD"/>
    <w:rsid w:val="00834336"/>
    <w:rsid w:val="008379CD"/>
    <w:rsid w:val="00841921"/>
    <w:rsid w:val="00855B62"/>
    <w:rsid w:val="00860654"/>
    <w:rsid w:val="00864BA1"/>
    <w:rsid w:val="00890004"/>
    <w:rsid w:val="0089169F"/>
    <w:rsid w:val="00896F46"/>
    <w:rsid w:val="008B27C7"/>
    <w:rsid w:val="008D4D59"/>
    <w:rsid w:val="008D517C"/>
    <w:rsid w:val="008E2637"/>
    <w:rsid w:val="008F120A"/>
    <w:rsid w:val="008F6FED"/>
    <w:rsid w:val="00901516"/>
    <w:rsid w:val="0091112F"/>
    <w:rsid w:val="00912D59"/>
    <w:rsid w:val="009130A8"/>
    <w:rsid w:val="00914A2D"/>
    <w:rsid w:val="009212A6"/>
    <w:rsid w:val="009221E7"/>
    <w:rsid w:val="009232A0"/>
    <w:rsid w:val="0092798A"/>
    <w:rsid w:val="00931F5C"/>
    <w:rsid w:val="00934B4D"/>
    <w:rsid w:val="00935B8F"/>
    <w:rsid w:val="0093652B"/>
    <w:rsid w:val="009441FC"/>
    <w:rsid w:val="009455FE"/>
    <w:rsid w:val="00947245"/>
    <w:rsid w:val="00951A16"/>
    <w:rsid w:val="00953A15"/>
    <w:rsid w:val="0095681D"/>
    <w:rsid w:val="0096732B"/>
    <w:rsid w:val="009804C5"/>
    <w:rsid w:val="00980FBA"/>
    <w:rsid w:val="0098471B"/>
    <w:rsid w:val="00987DA8"/>
    <w:rsid w:val="00995526"/>
    <w:rsid w:val="009961C8"/>
    <w:rsid w:val="009979C6"/>
    <w:rsid w:val="009A5CD0"/>
    <w:rsid w:val="009B0F0D"/>
    <w:rsid w:val="009B5A57"/>
    <w:rsid w:val="009D42BD"/>
    <w:rsid w:val="009D51CE"/>
    <w:rsid w:val="009D5798"/>
    <w:rsid w:val="009E07E1"/>
    <w:rsid w:val="009E2F89"/>
    <w:rsid w:val="009E3A00"/>
    <w:rsid w:val="009E3D36"/>
    <w:rsid w:val="009E41CB"/>
    <w:rsid w:val="009E7D16"/>
    <w:rsid w:val="009F009E"/>
    <w:rsid w:val="009F1C68"/>
    <w:rsid w:val="009F2A59"/>
    <w:rsid w:val="009F46F9"/>
    <w:rsid w:val="00A107C1"/>
    <w:rsid w:val="00A15FC8"/>
    <w:rsid w:val="00A16FF7"/>
    <w:rsid w:val="00A1718D"/>
    <w:rsid w:val="00A17B38"/>
    <w:rsid w:val="00A23E0C"/>
    <w:rsid w:val="00A25A19"/>
    <w:rsid w:val="00A318EC"/>
    <w:rsid w:val="00A3197B"/>
    <w:rsid w:val="00A34AE9"/>
    <w:rsid w:val="00A36D65"/>
    <w:rsid w:val="00A37D83"/>
    <w:rsid w:val="00A4252D"/>
    <w:rsid w:val="00A441F7"/>
    <w:rsid w:val="00A45C85"/>
    <w:rsid w:val="00A46417"/>
    <w:rsid w:val="00A46A90"/>
    <w:rsid w:val="00A526DF"/>
    <w:rsid w:val="00A52D11"/>
    <w:rsid w:val="00A53C67"/>
    <w:rsid w:val="00A55ABE"/>
    <w:rsid w:val="00A56D6D"/>
    <w:rsid w:val="00A57F62"/>
    <w:rsid w:val="00A6407E"/>
    <w:rsid w:val="00A66D02"/>
    <w:rsid w:val="00A722E2"/>
    <w:rsid w:val="00A83716"/>
    <w:rsid w:val="00A85CE9"/>
    <w:rsid w:val="00A866AB"/>
    <w:rsid w:val="00A877CC"/>
    <w:rsid w:val="00A87BC3"/>
    <w:rsid w:val="00A953EF"/>
    <w:rsid w:val="00A9584F"/>
    <w:rsid w:val="00AA5567"/>
    <w:rsid w:val="00AA7C3C"/>
    <w:rsid w:val="00AB2268"/>
    <w:rsid w:val="00AC51A4"/>
    <w:rsid w:val="00AD10BF"/>
    <w:rsid w:val="00AD1636"/>
    <w:rsid w:val="00AD5ADC"/>
    <w:rsid w:val="00AD5CA8"/>
    <w:rsid w:val="00AD7150"/>
    <w:rsid w:val="00AD740A"/>
    <w:rsid w:val="00AD7B25"/>
    <w:rsid w:val="00AD7B6C"/>
    <w:rsid w:val="00AF512A"/>
    <w:rsid w:val="00B00406"/>
    <w:rsid w:val="00B015E2"/>
    <w:rsid w:val="00B05414"/>
    <w:rsid w:val="00B12B4D"/>
    <w:rsid w:val="00B222F5"/>
    <w:rsid w:val="00B229A8"/>
    <w:rsid w:val="00B2631C"/>
    <w:rsid w:val="00B33F8B"/>
    <w:rsid w:val="00B448A2"/>
    <w:rsid w:val="00B44C4C"/>
    <w:rsid w:val="00B53040"/>
    <w:rsid w:val="00B60253"/>
    <w:rsid w:val="00B65529"/>
    <w:rsid w:val="00B73FE1"/>
    <w:rsid w:val="00B753E9"/>
    <w:rsid w:val="00B76A26"/>
    <w:rsid w:val="00B776A2"/>
    <w:rsid w:val="00B77AE9"/>
    <w:rsid w:val="00B80FDD"/>
    <w:rsid w:val="00B81760"/>
    <w:rsid w:val="00B83168"/>
    <w:rsid w:val="00B84610"/>
    <w:rsid w:val="00BA0A6F"/>
    <w:rsid w:val="00BA2137"/>
    <w:rsid w:val="00BA4E13"/>
    <w:rsid w:val="00BA64A8"/>
    <w:rsid w:val="00BA64FD"/>
    <w:rsid w:val="00BB0FC8"/>
    <w:rsid w:val="00BB3004"/>
    <w:rsid w:val="00BB4F29"/>
    <w:rsid w:val="00BC02AD"/>
    <w:rsid w:val="00BC328B"/>
    <w:rsid w:val="00BC71E9"/>
    <w:rsid w:val="00BD52C2"/>
    <w:rsid w:val="00BE107B"/>
    <w:rsid w:val="00BE6AAD"/>
    <w:rsid w:val="00BF304F"/>
    <w:rsid w:val="00C02850"/>
    <w:rsid w:val="00C1459D"/>
    <w:rsid w:val="00C200F0"/>
    <w:rsid w:val="00C22DD1"/>
    <w:rsid w:val="00C267C5"/>
    <w:rsid w:val="00C37962"/>
    <w:rsid w:val="00C4465D"/>
    <w:rsid w:val="00C44C19"/>
    <w:rsid w:val="00C540E9"/>
    <w:rsid w:val="00C5713D"/>
    <w:rsid w:val="00C65B5C"/>
    <w:rsid w:val="00C664DF"/>
    <w:rsid w:val="00C714A9"/>
    <w:rsid w:val="00C72DC4"/>
    <w:rsid w:val="00C73FE5"/>
    <w:rsid w:val="00C745ED"/>
    <w:rsid w:val="00C805AC"/>
    <w:rsid w:val="00C81AD7"/>
    <w:rsid w:val="00C85738"/>
    <w:rsid w:val="00C85A11"/>
    <w:rsid w:val="00C87392"/>
    <w:rsid w:val="00C9007B"/>
    <w:rsid w:val="00C9358F"/>
    <w:rsid w:val="00C93E96"/>
    <w:rsid w:val="00C96FFF"/>
    <w:rsid w:val="00C97E0C"/>
    <w:rsid w:val="00CA0280"/>
    <w:rsid w:val="00CA2E28"/>
    <w:rsid w:val="00CA354D"/>
    <w:rsid w:val="00CA3EA4"/>
    <w:rsid w:val="00CA5137"/>
    <w:rsid w:val="00CA7F73"/>
    <w:rsid w:val="00CB1232"/>
    <w:rsid w:val="00CB2CEF"/>
    <w:rsid w:val="00CB457C"/>
    <w:rsid w:val="00CB5B49"/>
    <w:rsid w:val="00CB6356"/>
    <w:rsid w:val="00CB75C8"/>
    <w:rsid w:val="00CC0AA3"/>
    <w:rsid w:val="00CC2697"/>
    <w:rsid w:val="00CC2F12"/>
    <w:rsid w:val="00CC3883"/>
    <w:rsid w:val="00CC4B09"/>
    <w:rsid w:val="00CC7E6A"/>
    <w:rsid w:val="00CD1B6B"/>
    <w:rsid w:val="00CE0801"/>
    <w:rsid w:val="00CE7674"/>
    <w:rsid w:val="00CF2207"/>
    <w:rsid w:val="00CF75AC"/>
    <w:rsid w:val="00D0003A"/>
    <w:rsid w:val="00D00152"/>
    <w:rsid w:val="00D01A05"/>
    <w:rsid w:val="00D022A3"/>
    <w:rsid w:val="00D06C00"/>
    <w:rsid w:val="00D11D0F"/>
    <w:rsid w:val="00D15A07"/>
    <w:rsid w:val="00D3453D"/>
    <w:rsid w:val="00D36289"/>
    <w:rsid w:val="00D40132"/>
    <w:rsid w:val="00D40B26"/>
    <w:rsid w:val="00D41C11"/>
    <w:rsid w:val="00D45961"/>
    <w:rsid w:val="00D53EC0"/>
    <w:rsid w:val="00D616D4"/>
    <w:rsid w:val="00D61DF4"/>
    <w:rsid w:val="00D648FB"/>
    <w:rsid w:val="00D664D1"/>
    <w:rsid w:val="00D73747"/>
    <w:rsid w:val="00D86D5C"/>
    <w:rsid w:val="00D86D7F"/>
    <w:rsid w:val="00D90D86"/>
    <w:rsid w:val="00D94C84"/>
    <w:rsid w:val="00D95623"/>
    <w:rsid w:val="00DA1E48"/>
    <w:rsid w:val="00DA568D"/>
    <w:rsid w:val="00DA6B1E"/>
    <w:rsid w:val="00DB02AE"/>
    <w:rsid w:val="00DB06A8"/>
    <w:rsid w:val="00DB1F35"/>
    <w:rsid w:val="00DB3056"/>
    <w:rsid w:val="00DB349A"/>
    <w:rsid w:val="00DB478B"/>
    <w:rsid w:val="00DC4CDB"/>
    <w:rsid w:val="00DD00D9"/>
    <w:rsid w:val="00DD0B94"/>
    <w:rsid w:val="00DD0CB6"/>
    <w:rsid w:val="00DD1BBE"/>
    <w:rsid w:val="00DE3644"/>
    <w:rsid w:val="00DF4049"/>
    <w:rsid w:val="00DF4291"/>
    <w:rsid w:val="00E07DDF"/>
    <w:rsid w:val="00E2283D"/>
    <w:rsid w:val="00E22F4B"/>
    <w:rsid w:val="00E2472B"/>
    <w:rsid w:val="00E258CC"/>
    <w:rsid w:val="00E27696"/>
    <w:rsid w:val="00E33258"/>
    <w:rsid w:val="00E33820"/>
    <w:rsid w:val="00E34C73"/>
    <w:rsid w:val="00E35D33"/>
    <w:rsid w:val="00E40C67"/>
    <w:rsid w:val="00E40CF0"/>
    <w:rsid w:val="00E45BD1"/>
    <w:rsid w:val="00E51A7F"/>
    <w:rsid w:val="00E51D9A"/>
    <w:rsid w:val="00E52F58"/>
    <w:rsid w:val="00E53E06"/>
    <w:rsid w:val="00E54962"/>
    <w:rsid w:val="00E57575"/>
    <w:rsid w:val="00E62CC9"/>
    <w:rsid w:val="00E74C61"/>
    <w:rsid w:val="00E81A4E"/>
    <w:rsid w:val="00E83378"/>
    <w:rsid w:val="00E846AE"/>
    <w:rsid w:val="00E84B5F"/>
    <w:rsid w:val="00E91F59"/>
    <w:rsid w:val="00EA392D"/>
    <w:rsid w:val="00EA4097"/>
    <w:rsid w:val="00EA4B3F"/>
    <w:rsid w:val="00EA5B87"/>
    <w:rsid w:val="00EB7765"/>
    <w:rsid w:val="00EC5BAB"/>
    <w:rsid w:val="00ED2C4B"/>
    <w:rsid w:val="00ED38A9"/>
    <w:rsid w:val="00ED5DDB"/>
    <w:rsid w:val="00EE2F75"/>
    <w:rsid w:val="00F00FD4"/>
    <w:rsid w:val="00F01B19"/>
    <w:rsid w:val="00F029A3"/>
    <w:rsid w:val="00F11C60"/>
    <w:rsid w:val="00F14247"/>
    <w:rsid w:val="00F148DB"/>
    <w:rsid w:val="00F1566D"/>
    <w:rsid w:val="00F169CA"/>
    <w:rsid w:val="00F216B8"/>
    <w:rsid w:val="00F223C3"/>
    <w:rsid w:val="00F236BB"/>
    <w:rsid w:val="00F31460"/>
    <w:rsid w:val="00F323D7"/>
    <w:rsid w:val="00F4139C"/>
    <w:rsid w:val="00F4399D"/>
    <w:rsid w:val="00F43E63"/>
    <w:rsid w:val="00F46D67"/>
    <w:rsid w:val="00F62C0D"/>
    <w:rsid w:val="00F6436C"/>
    <w:rsid w:val="00F67142"/>
    <w:rsid w:val="00F675D8"/>
    <w:rsid w:val="00F678F1"/>
    <w:rsid w:val="00F70D93"/>
    <w:rsid w:val="00F76C09"/>
    <w:rsid w:val="00F81E80"/>
    <w:rsid w:val="00F905DD"/>
    <w:rsid w:val="00F936D0"/>
    <w:rsid w:val="00F96647"/>
    <w:rsid w:val="00FA14D5"/>
    <w:rsid w:val="00FA3E1C"/>
    <w:rsid w:val="00FA4DE8"/>
    <w:rsid w:val="00FA4EC3"/>
    <w:rsid w:val="00FA7F6D"/>
    <w:rsid w:val="00FB1AB8"/>
    <w:rsid w:val="00FB3F18"/>
    <w:rsid w:val="00FC0F3C"/>
    <w:rsid w:val="00FC1374"/>
    <w:rsid w:val="00FC499D"/>
    <w:rsid w:val="00FC6975"/>
    <w:rsid w:val="00FC7AFA"/>
    <w:rsid w:val="00FD2C36"/>
    <w:rsid w:val="00FD3648"/>
    <w:rsid w:val="00FE6CE4"/>
    <w:rsid w:val="00FF2688"/>
    <w:rsid w:val="00FF5D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B9D"/>
    <w:rPr>
      <w:rFonts w:ascii="Times New Roman" w:eastAsia="Times New Roman" w:hAnsi="Times New Roman"/>
      <w:sz w:val="24"/>
      <w:szCs w:val="24"/>
    </w:rPr>
  </w:style>
  <w:style w:type="paragraph" w:styleId="2">
    <w:name w:val="heading 2"/>
    <w:basedOn w:val="a"/>
    <w:link w:val="20"/>
    <w:uiPriority w:val="99"/>
    <w:qFormat/>
    <w:rsid w:val="006C54D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6C54D1"/>
    <w:rPr>
      <w:rFonts w:ascii="Times New Roman" w:hAnsi="Times New Roman" w:cs="Times New Roman"/>
      <w:b/>
      <w:bCs/>
      <w:sz w:val="36"/>
      <w:szCs w:val="36"/>
      <w:lang w:eastAsia="ru-RU"/>
    </w:rPr>
  </w:style>
  <w:style w:type="paragraph" w:styleId="a3">
    <w:name w:val="List Paragraph"/>
    <w:basedOn w:val="a"/>
    <w:uiPriority w:val="99"/>
    <w:qFormat/>
    <w:rsid w:val="00094B9D"/>
    <w:pPr>
      <w:spacing w:after="200" w:line="276" w:lineRule="auto"/>
      <w:ind w:left="720"/>
    </w:pPr>
    <w:rPr>
      <w:rFonts w:ascii="Calibri" w:eastAsia="Calibri" w:hAnsi="Calibri" w:cs="Calibri"/>
      <w:sz w:val="22"/>
      <w:szCs w:val="22"/>
      <w:lang w:eastAsia="en-US"/>
    </w:rPr>
  </w:style>
  <w:style w:type="table" w:styleId="a4">
    <w:name w:val="Table Grid"/>
    <w:basedOn w:val="a1"/>
    <w:uiPriority w:val="99"/>
    <w:rsid w:val="00793EFC"/>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817059"/>
    <w:rPr>
      <w:rFonts w:ascii="Tahoma" w:hAnsi="Tahoma" w:cs="Tahoma"/>
      <w:sz w:val="16"/>
      <w:szCs w:val="16"/>
    </w:rPr>
  </w:style>
  <w:style w:type="character" w:customStyle="1" w:styleId="a6">
    <w:name w:val="Текст выноски Знак"/>
    <w:link w:val="a5"/>
    <w:uiPriority w:val="99"/>
    <w:semiHidden/>
    <w:locked/>
    <w:rsid w:val="00817059"/>
    <w:rPr>
      <w:rFonts w:ascii="Tahoma" w:hAnsi="Tahoma" w:cs="Tahoma"/>
      <w:sz w:val="16"/>
      <w:szCs w:val="16"/>
      <w:lang w:eastAsia="ru-RU"/>
    </w:rPr>
  </w:style>
  <w:style w:type="paragraph" w:styleId="a7">
    <w:name w:val="header"/>
    <w:basedOn w:val="a"/>
    <w:link w:val="a8"/>
    <w:uiPriority w:val="99"/>
    <w:unhideWhenUsed/>
    <w:rsid w:val="00B222F5"/>
    <w:pPr>
      <w:tabs>
        <w:tab w:val="center" w:pos="4677"/>
        <w:tab w:val="right" w:pos="9355"/>
      </w:tabs>
    </w:pPr>
  </w:style>
  <w:style w:type="character" w:customStyle="1" w:styleId="a8">
    <w:name w:val="Верхний колонтитул Знак"/>
    <w:basedOn w:val="a0"/>
    <w:link w:val="a7"/>
    <w:uiPriority w:val="99"/>
    <w:rsid w:val="00B222F5"/>
    <w:rPr>
      <w:rFonts w:ascii="Times New Roman" w:eastAsia="Times New Roman" w:hAnsi="Times New Roman"/>
      <w:sz w:val="24"/>
      <w:szCs w:val="24"/>
    </w:rPr>
  </w:style>
  <w:style w:type="paragraph" w:styleId="a9">
    <w:name w:val="footer"/>
    <w:basedOn w:val="a"/>
    <w:link w:val="aa"/>
    <w:uiPriority w:val="99"/>
    <w:unhideWhenUsed/>
    <w:rsid w:val="00B222F5"/>
    <w:pPr>
      <w:tabs>
        <w:tab w:val="center" w:pos="4677"/>
        <w:tab w:val="right" w:pos="9355"/>
      </w:tabs>
    </w:pPr>
  </w:style>
  <w:style w:type="character" w:customStyle="1" w:styleId="aa">
    <w:name w:val="Нижний колонтитул Знак"/>
    <w:basedOn w:val="a0"/>
    <w:link w:val="a9"/>
    <w:uiPriority w:val="99"/>
    <w:rsid w:val="00B222F5"/>
    <w:rPr>
      <w:rFonts w:ascii="Times New Roman" w:eastAsia="Times New Roman" w:hAnsi="Times New Roman"/>
      <w:sz w:val="24"/>
      <w:szCs w:val="24"/>
    </w:rPr>
  </w:style>
  <w:style w:type="character" w:styleId="ab">
    <w:name w:val="Strong"/>
    <w:basedOn w:val="a0"/>
    <w:uiPriority w:val="22"/>
    <w:qFormat/>
    <w:locked/>
    <w:rsid w:val="00F96647"/>
    <w:rPr>
      <w:b/>
      <w:bCs/>
    </w:rPr>
  </w:style>
  <w:style w:type="paragraph" w:customStyle="1" w:styleId="ConsPlusNormal">
    <w:name w:val="ConsPlusNormal"/>
    <w:uiPriority w:val="99"/>
    <w:rsid w:val="00A953EF"/>
    <w:pPr>
      <w:widowControl w:val="0"/>
      <w:autoSpaceDE w:val="0"/>
      <w:autoSpaceDN w:val="0"/>
      <w:adjustRightInd w:val="0"/>
      <w:ind w:firstLine="720"/>
    </w:pPr>
    <w:rPr>
      <w:rFonts w:ascii="Arial" w:hAnsi="Arial" w:cs="Arial"/>
    </w:rPr>
  </w:style>
  <w:style w:type="paragraph" w:customStyle="1" w:styleId="Style3">
    <w:name w:val="Style3"/>
    <w:basedOn w:val="a"/>
    <w:uiPriority w:val="99"/>
    <w:rsid w:val="005B5251"/>
    <w:pPr>
      <w:widowControl w:val="0"/>
      <w:autoSpaceDE w:val="0"/>
      <w:autoSpaceDN w:val="0"/>
      <w:adjustRightInd w:val="0"/>
      <w:spacing w:line="343" w:lineRule="exact"/>
      <w:ind w:firstLine="691"/>
      <w:jc w:val="both"/>
    </w:pPr>
    <w:rPr>
      <w:rFonts w:eastAsiaTheme="minorEastAsia"/>
    </w:rPr>
  </w:style>
  <w:style w:type="character" w:customStyle="1" w:styleId="FontStyle11">
    <w:name w:val="Font Style11"/>
    <w:basedOn w:val="a0"/>
    <w:uiPriority w:val="99"/>
    <w:rsid w:val="005B5251"/>
    <w:rPr>
      <w:rFonts w:ascii="Times New Roman" w:hAnsi="Times New Roman" w:cs="Times New Roman" w:hint="default"/>
      <w:color w:val="000000"/>
      <w:sz w:val="28"/>
      <w:szCs w:val="28"/>
    </w:rPr>
  </w:style>
  <w:style w:type="character" w:customStyle="1" w:styleId="FontStyle13">
    <w:name w:val="Font Style13"/>
    <w:basedOn w:val="a0"/>
    <w:uiPriority w:val="99"/>
    <w:rsid w:val="004D544B"/>
    <w:rPr>
      <w:rFonts w:ascii="Times New Roman" w:hAnsi="Times New Roman" w:cs="Times New Roman"/>
      <w:sz w:val="26"/>
      <w:szCs w:val="26"/>
    </w:rPr>
  </w:style>
  <w:style w:type="paragraph" w:styleId="ac">
    <w:name w:val="Normal (Web)"/>
    <w:basedOn w:val="a"/>
    <w:uiPriority w:val="99"/>
    <w:rsid w:val="00394425"/>
    <w:pPr>
      <w:spacing w:before="100" w:beforeAutospacing="1" w:after="100" w:afterAutospacing="1"/>
    </w:pPr>
  </w:style>
  <w:style w:type="character" w:customStyle="1" w:styleId="FontStyle32">
    <w:name w:val="Font Style32"/>
    <w:uiPriority w:val="99"/>
    <w:rsid w:val="002B2532"/>
    <w:rPr>
      <w:rFonts w:ascii="Times New Roman" w:hAnsi="Times New Roman" w:cs="Times New Roman"/>
      <w:sz w:val="28"/>
      <w:szCs w:val="28"/>
    </w:rPr>
  </w:style>
  <w:style w:type="paragraph" w:styleId="ad">
    <w:name w:val="Title"/>
    <w:basedOn w:val="a"/>
    <w:link w:val="ae"/>
    <w:qFormat/>
    <w:locked/>
    <w:rsid w:val="00AA7C3C"/>
    <w:pPr>
      <w:jc w:val="center"/>
    </w:pPr>
    <w:rPr>
      <w:szCs w:val="20"/>
    </w:rPr>
  </w:style>
  <w:style w:type="character" w:customStyle="1" w:styleId="ae">
    <w:name w:val="Название Знак"/>
    <w:basedOn w:val="a0"/>
    <w:link w:val="ad"/>
    <w:rsid w:val="00AA7C3C"/>
    <w:rPr>
      <w:rFonts w:ascii="Times New Roman" w:eastAsia="Times New Roman" w:hAnsi="Times New Roman"/>
      <w:sz w:val="24"/>
    </w:rPr>
  </w:style>
  <w:style w:type="paragraph" w:styleId="af">
    <w:name w:val="No Spacing"/>
    <w:link w:val="af0"/>
    <w:uiPriority w:val="1"/>
    <w:qFormat/>
    <w:rsid w:val="00FB1AB8"/>
    <w:rPr>
      <w:rFonts w:asciiTheme="minorHAnsi" w:eastAsiaTheme="minorEastAsia" w:hAnsiTheme="minorHAnsi" w:cstheme="minorBidi"/>
      <w:sz w:val="22"/>
      <w:szCs w:val="22"/>
    </w:rPr>
  </w:style>
  <w:style w:type="character" w:customStyle="1" w:styleId="FontStyle12">
    <w:name w:val="Font Style12"/>
    <w:rsid w:val="00FB1AB8"/>
    <w:rPr>
      <w:rFonts w:ascii="Times New Roman" w:hAnsi="Times New Roman" w:cs="Times New Roman" w:hint="default"/>
      <w:sz w:val="26"/>
      <w:szCs w:val="26"/>
    </w:rPr>
  </w:style>
  <w:style w:type="character" w:customStyle="1" w:styleId="af0">
    <w:name w:val="Без интервала Знак"/>
    <w:link w:val="af"/>
    <w:uiPriority w:val="1"/>
    <w:locked/>
    <w:rsid w:val="00DD0B94"/>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B9D"/>
    <w:rPr>
      <w:rFonts w:ascii="Times New Roman" w:eastAsia="Times New Roman" w:hAnsi="Times New Roman"/>
      <w:sz w:val="24"/>
      <w:szCs w:val="24"/>
    </w:rPr>
  </w:style>
  <w:style w:type="paragraph" w:styleId="2">
    <w:name w:val="heading 2"/>
    <w:basedOn w:val="a"/>
    <w:link w:val="20"/>
    <w:uiPriority w:val="99"/>
    <w:qFormat/>
    <w:rsid w:val="006C54D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6C54D1"/>
    <w:rPr>
      <w:rFonts w:ascii="Times New Roman" w:hAnsi="Times New Roman" w:cs="Times New Roman"/>
      <w:b/>
      <w:bCs/>
      <w:sz w:val="36"/>
      <w:szCs w:val="36"/>
      <w:lang w:eastAsia="ru-RU"/>
    </w:rPr>
  </w:style>
  <w:style w:type="paragraph" w:styleId="a3">
    <w:name w:val="List Paragraph"/>
    <w:basedOn w:val="a"/>
    <w:uiPriority w:val="99"/>
    <w:qFormat/>
    <w:rsid w:val="00094B9D"/>
    <w:pPr>
      <w:spacing w:after="200" w:line="276" w:lineRule="auto"/>
      <w:ind w:left="720"/>
    </w:pPr>
    <w:rPr>
      <w:rFonts w:ascii="Calibri" w:eastAsia="Calibri" w:hAnsi="Calibri" w:cs="Calibri"/>
      <w:sz w:val="22"/>
      <w:szCs w:val="22"/>
      <w:lang w:eastAsia="en-US"/>
    </w:rPr>
  </w:style>
  <w:style w:type="table" w:styleId="a4">
    <w:name w:val="Table Grid"/>
    <w:basedOn w:val="a1"/>
    <w:uiPriority w:val="99"/>
    <w:rsid w:val="00793EFC"/>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817059"/>
    <w:rPr>
      <w:rFonts w:ascii="Tahoma" w:hAnsi="Tahoma" w:cs="Tahoma"/>
      <w:sz w:val="16"/>
      <w:szCs w:val="16"/>
    </w:rPr>
  </w:style>
  <w:style w:type="character" w:customStyle="1" w:styleId="a6">
    <w:name w:val="Текст выноски Знак"/>
    <w:link w:val="a5"/>
    <w:uiPriority w:val="99"/>
    <w:semiHidden/>
    <w:locked/>
    <w:rsid w:val="00817059"/>
    <w:rPr>
      <w:rFonts w:ascii="Tahoma" w:hAnsi="Tahoma" w:cs="Tahoma"/>
      <w:sz w:val="16"/>
      <w:szCs w:val="16"/>
      <w:lang w:eastAsia="ru-RU"/>
    </w:rPr>
  </w:style>
  <w:style w:type="paragraph" w:styleId="a7">
    <w:name w:val="header"/>
    <w:basedOn w:val="a"/>
    <w:link w:val="a8"/>
    <w:uiPriority w:val="99"/>
    <w:unhideWhenUsed/>
    <w:rsid w:val="00B222F5"/>
    <w:pPr>
      <w:tabs>
        <w:tab w:val="center" w:pos="4677"/>
        <w:tab w:val="right" w:pos="9355"/>
      </w:tabs>
    </w:pPr>
  </w:style>
  <w:style w:type="character" w:customStyle="1" w:styleId="a8">
    <w:name w:val="Верхний колонтитул Знак"/>
    <w:basedOn w:val="a0"/>
    <w:link w:val="a7"/>
    <w:uiPriority w:val="99"/>
    <w:rsid w:val="00B222F5"/>
    <w:rPr>
      <w:rFonts w:ascii="Times New Roman" w:eastAsia="Times New Roman" w:hAnsi="Times New Roman"/>
      <w:sz w:val="24"/>
      <w:szCs w:val="24"/>
    </w:rPr>
  </w:style>
  <w:style w:type="paragraph" w:styleId="a9">
    <w:name w:val="footer"/>
    <w:basedOn w:val="a"/>
    <w:link w:val="aa"/>
    <w:uiPriority w:val="99"/>
    <w:unhideWhenUsed/>
    <w:rsid w:val="00B222F5"/>
    <w:pPr>
      <w:tabs>
        <w:tab w:val="center" w:pos="4677"/>
        <w:tab w:val="right" w:pos="9355"/>
      </w:tabs>
    </w:pPr>
  </w:style>
  <w:style w:type="character" w:customStyle="1" w:styleId="aa">
    <w:name w:val="Нижний колонтитул Знак"/>
    <w:basedOn w:val="a0"/>
    <w:link w:val="a9"/>
    <w:uiPriority w:val="99"/>
    <w:rsid w:val="00B222F5"/>
    <w:rPr>
      <w:rFonts w:ascii="Times New Roman" w:eastAsia="Times New Roman" w:hAnsi="Times New Roman"/>
      <w:sz w:val="24"/>
      <w:szCs w:val="24"/>
    </w:rPr>
  </w:style>
  <w:style w:type="character" w:styleId="ab">
    <w:name w:val="Strong"/>
    <w:basedOn w:val="a0"/>
    <w:uiPriority w:val="22"/>
    <w:qFormat/>
    <w:locked/>
    <w:rsid w:val="00F96647"/>
    <w:rPr>
      <w:b/>
      <w:bCs/>
    </w:rPr>
  </w:style>
  <w:style w:type="paragraph" w:customStyle="1" w:styleId="ConsPlusNormal">
    <w:name w:val="ConsPlusNormal"/>
    <w:uiPriority w:val="99"/>
    <w:rsid w:val="00A953EF"/>
    <w:pPr>
      <w:widowControl w:val="0"/>
      <w:autoSpaceDE w:val="0"/>
      <w:autoSpaceDN w:val="0"/>
      <w:adjustRightInd w:val="0"/>
      <w:ind w:firstLine="720"/>
    </w:pPr>
    <w:rPr>
      <w:rFonts w:ascii="Arial" w:hAnsi="Arial" w:cs="Arial"/>
    </w:rPr>
  </w:style>
  <w:style w:type="paragraph" w:customStyle="1" w:styleId="Style3">
    <w:name w:val="Style3"/>
    <w:basedOn w:val="a"/>
    <w:uiPriority w:val="99"/>
    <w:rsid w:val="005B5251"/>
    <w:pPr>
      <w:widowControl w:val="0"/>
      <w:autoSpaceDE w:val="0"/>
      <w:autoSpaceDN w:val="0"/>
      <w:adjustRightInd w:val="0"/>
      <w:spacing w:line="343" w:lineRule="exact"/>
      <w:ind w:firstLine="691"/>
      <w:jc w:val="both"/>
    </w:pPr>
    <w:rPr>
      <w:rFonts w:eastAsiaTheme="minorEastAsia"/>
    </w:rPr>
  </w:style>
  <w:style w:type="character" w:customStyle="1" w:styleId="FontStyle11">
    <w:name w:val="Font Style11"/>
    <w:basedOn w:val="a0"/>
    <w:uiPriority w:val="99"/>
    <w:rsid w:val="005B5251"/>
    <w:rPr>
      <w:rFonts w:ascii="Times New Roman" w:hAnsi="Times New Roman" w:cs="Times New Roman" w:hint="default"/>
      <w:color w:val="000000"/>
      <w:sz w:val="28"/>
      <w:szCs w:val="28"/>
    </w:rPr>
  </w:style>
  <w:style w:type="character" w:customStyle="1" w:styleId="FontStyle13">
    <w:name w:val="Font Style13"/>
    <w:basedOn w:val="a0"/>
    <w:uiPriority w:val="99"/>
    <w:rsid w:val="004D544B"/>
    <w:rPr>
      <w:rFonts w:ascii="Times New Roman" w:hAnsi="Times New Roman" w:cs="Times New Roman"/>
      <w:sz w:val="26"/>
      <w:szCs w:val="26"/>
    </w:rPr>
  </w:style>
  <w:style w:type="paragraph" w:styleId="ac">
    <w:name w:val="Normal (Web)"/>
    <w:basedOn w:val="a"/>
    <w:rsid w:val="00394425"/>
    <w:pPr>
      <w:spacing w:before="100" w:beforeAutospacing="1" w:after="100" w:afterAutospacing="1"/>
    </w:pPr>
  </w:style>
  <w:style w:type="character" w:customStyle="1" w:styleId="FontStyle32">
    <w:name w:val="Font Style32"/>
    <w:uiPriority w:val="99"/>
    <w:rsid w:val="002B2532"/>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828330420">
      <w:bodyDiv w:val="1"/>
      <w:marLeft w:val="0"/>
      <w:marRight w:val="0"/>
      <w:marTop w:val="0"/>
      <w:marBottom w:val="0"/>
      <w:divBdr>
        <w:top w:val="none" w:sz="0" w:space="0" w:color="auto"/>
        <w:left w:val="none" w:sz="0" w:space="0" w:color="auto"/>
        <w:bottom w:val="none" w:sz="0" w:space="0" w:color="auto"/>
        <w:right w:val="none" w:sz="0" w:space="0" w:color="auto"/>
      </w:divBdr>
    </w:div>
    <w:div w:id="949505642">
      <w:bodyDiv w:val="1"/>
      <w:marLeft w:val="0"/>
      <w:marRight w:val="0"/>
      <w:marTop w:val="0"/>
      <w:marBottom w:val="0"/>
      <w:divBdr>
        <w:top w:val="none" w:sz="0" w:space="0" w:color="auto"/>
        <w:left w:val="none" w:sz="0" w:space="0" w:color="auto"/>
        <w:bottom w:val="none" w:sz="0" w:space="0" w:color="auto"/>
        <w:right w:val="none" w:sz="0" w:space="0" w:color="auto"/>
      </w:divBdr>
      <w:divsChild>
        <w:div w:id="775516513">
          <w:marLeft w:val="547"/>
          <w:marRight w:val="0"/>
          <w:marTop w:val="0"/>
          <w:marBottom w:val="0"/>
          <w:divBdr>
            <w:top w:val="none" w:sz="0" w:space="0" w:color="auto"/>
            <w:left w:val="none" w:sz="0" w:space="0" w:color="auto"/>
            <w:bottom w:val="none" w:sz="0" w:space="0" w:color="auto"/>
            <w:right w:val="none" w:sz="0" w:space="0" w:color="auto"/>
          </w:divBdr>
        </w:div>
      </w:divsChild>
    </w:div>
    <w:div w:id="1355693486">
      <w:bodyDiv w:val="1"/>
      <w:marLeft w:val="0"/>
      <w:marRight w:val="0"/>
      <w:marTop w:val="0"/>
      <w:marBottom w:val="0"/>
      <w:divBdr>
        <w:top w:val="none" w:sz="0" w:space="0" w:color="auto"/>
        <w:left w:val="none" w:sz="0" w:space="0" w:color="auto"/>
        <w:bottom w:val="none" w:sz="0" w:space="0" w:color="auto"/>
        <w:right w:val="none" w:sz="0" w:space="0" w:color="auto"/>
      </w:divBdr>
      <w:divsChild>
        <w:div w:id="1281108530">
          <w:marLeft w:val="547"/>
          <w:marRight w:val="0"/>
          <w:marTop w:val="0"/>
          <w:marBottom w:val="0"/>
          <w:divBdr>
            <w:top w:val="none" w:sz="0" w:space="0" w:color="auto"/>
            <w:left w:val="none" w:sz="0" w:space="0" w:color="auto"/>
            <w:bottom w:val="none" w:sz="0" w:space="0" w:color="auto"/>
            <w:right w:val="none" w:sz="0" w:space="0" w:color="auto"/>
          </w:divBdr>
        </w:div>
      </w:divsChild>
    </w:div>
    <w:div w:id="2059358620">
      <w:marLeft w:val="0"/>
      <w:marRight w:val="0"/>
      <w:marTop w:val="0"/>
      <w:marBottom w:val="0"/>
      <w:divBdr>
        <w:top w:val="none" w:sz="0" w:space="0" w:color="auto"/>
        <w:left w:val="none" w:sz="0" w:space="0" w:color="auto"/>
        <w:bottom w:val="none" w:sz="0" w:space="0" w:color="auto"/>
        <w:right w:val="none" w:sz="0" w:space="0" w:color="auto"/>
      </w:divBdr>
    </w:div>
    <w:div w:id="2059358621">
      <w:marLeft w:val="0"/>
      <w:marRight w:val="0"/>
      <w:marTop w:val="0"/>
      <w:marBottom w:val="0"/>
      <w:divBdr>
        <w:top w:val="none" w:sz="0" w:space="0" w:color="auto"/>
        <w:left w:val="none" w:sz="0" w:space="0" w:color="auto"/>
        <w:bottom w:val="none" w:sz="0" w:space="0" w:color="auto"/>
        <w:right w:val="none" w:sz="0" w:space="0" w:color="auto"/>
      </w:divBdr>
    </w:div>
    <w:div w:id="2059358622">
      <w:marLeft w:val="0"/>
      <w:marRight w:val="0"/>
      <w:marTop w:val="0"/>
      <w:marBottom w:val="0"/>
      <w:divBdr>
        <w:top w:val="none" w:sz="0" w:space="0" w:color="auto"/>
        <w:left w:val="none" w:sz="0" w:space="0" w:color="auto"/>
        <w:bottom w:val="none" w:sz="0" w:space="0" w:color="auto"/>
        <w:right w:val="none" w:sz="0" w:space="0" w:color="auto"/>
      </w:divBdr>
    </w:div>
    <w:div w:id="2059358623">
      <w:marLeft w:val="0"/>
      <w:marRight w:val="0"/>
      <w:marTop w:val="0"/>
      <w:marBottom w:val="0"/>
      <w:divBdr>
        <w:top w:val="none" w:sz="0" w:space="0" w:color="auto"/>
        <w:left w:val="none" w:sz="0" w:space="0" w:color="auto"/>
        <w:bottom w:val="none" w:sz="0" w:space="0" w:color="auto"/>
        <w:right w:val="none" w:sz="0" w:space="0" w:color="auto"/>
      </w:divBdr>
    </w:div>
    <w:div w:id="2059358624">
      <w:marLeft w:val="0"/>
      <w:marRight w:val="0"/>
      <w:marTop w:val="0"/>
      <w:marBottom w:val="0"/>
      <w:divBdr>
        <w:top w:val="none" w:sz="0" w:space="0" w:color="auto"/>
        <w:left w:val="none" w:sz="0" w:space="0" w:color="auto"/>
        <w:bottom w:val="none" w:sz="0" w:space="0" w:color="auto"/>
        <w:right w:val="none" w:sz="0" w:space="0" w:color="auto"/>
      </w:divBdr>
    </w:div>
    <w:div w:id="2059358625">
      <w:marLeft w:val="0"/>
      <w:marRight w:val="0"/>
      <w:marTop w:val="0"/>
      <w:marBottom w:val="0"/>
      <w:divBdr>
        <w:top w:val="none" w:sz="0" w:space="0" w:color="auto"/>
        <w:left w:val="none" w:sz="0" w:space="0" w:color="auto"/>
        <w:bottom w:val="none" w:sz="0" w:space="0" w:color="auto"/>
        <w:right w:val="none" w:sz="0" w:space="0" w:color="auto"/>
      </w:divBdr>
    </w:div>
    <w:div w:id="2059358626">
      <w:marLeft w:val="0"/>
      <w:marRight w:val="0"/>
      <w:marTop w:val="0"/>
      <w:marBottom w:val="0"/>
      <w:divBdr>
        <w:top w:val="none" w:sz="0" w:space="0" w:color="auto"/>
        <w:left w:val="none" w:sz="0" w:space="0" w:color="auto"/>
        <w:bottom w:val="none" w:sz="0" w:space="0" w:color="auto"/>
        <w:right w:val="none" w:sz="0" w:space="0" w:color="auto"/>
      </w:divBdr>
    </w:div>
    <w:div w:id="20593586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B4DFB-6442-4880-9353-93B959E7E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20</Pages>
  <Words>5533</Words>
  <Characters>40207</Characters>
  <Application>Microsoft Office Word</Application>
  <DocSecurity>0</DocSecurity>
  <Lines>335</Lines>
  <Paragraphs>91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Национальный аэропорт Минск</Company>
  <LinksUpToDate>false</LinksUpToDate>
  <CharactersWithSpaces>45649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1</dc:creator>
  <cp:lastModifiedBy>User</cp:lastModifiedBy>
  <cp:revision>106</cp:revision>
  <cp:lastPrinted>2020-12-18T05:38:00Z</cp:lastPrinted>
  <dcterms:created xsi:type="dcterms:W3CDTF">2019-08-28T13:04:00Z</dcterms:created>
  <dcterms:modified xsi:type="dcterms:W3CDTF">2020-12-18T05:39:00Z</dcterms:modified>
</cp:coreProperties>
</file>