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12" w:rsidRDefault="00FB3212" w:rsidP="00FB3212">
      <w:pPr>
        <w:spacing w:after="0" w:line="240" w:lineRule="auto"/>
        <w:jc w:val="center"/>
        <w:rPr>
          <w:rFonts w:ascii="Times New Roman" w:hAnsi="Times New Roman"/>
          <w:b/>
          <w:sz w:val="28"/>
          <w:szCs w:val="30"/>
        </w:rPr>
      </w:pPr>
      <w:r>
        <w:rPr>
          <w:rFonts w:ascii="Times New Roman" w:hAnsi="Times New Roman"/>
          <w:b/>
          <w:sz w:val="28"/>
          <w:szCs w:val="30"/>
        </w:rPr>
        <w:t xml:space="preserve">Информация </w:t>
      </w:r>
    </w:p>
    <w:p w:rsidR="00FB3212" w:rsidRDefault="00FB3212" w:rsidP="00FB3212">
      <w:pPr>
        <w:spacing w:after="0" w:line="240" w:lineRule="auto"/>
        <w:jc w:val="center"/>
        <w:rPr>
          <w:rFonts w:ascii="Times New Roman" w:hAnsi="Times New Roman"/>
          <w:b/>
          <w:sz w:val="28"/>
          <w:szCs w:val="30"/>
        </w:rPr>
      </w:pPr>
      <w:r>
        <w:rPr>
          <w:rFonts w:ascii="Times New Roman" w:hAnsi="Times New Roman"/>
          <w:b/>
          <w:sz w:val="28"/>
          <w:szCs w:val="30"/>
        </w:rPr>
        <w:t xml:space="preserve">по выполнению Плана основных мероприятий по реализации </w:t>
      </w:r>
    </w:p>
    <w:p w:rsidR="00FB3212" w:rsidRPr="007F2450" w:rsidRDefault="00FB3212" w:rsidP="00FB3212">
      <w:pPr>
        <w:spacing w:after="0" w:line="240" w:lineRule="auto"/>
        <w:jc w:val="center"/>
        <w:rPr>
          <w:rFonts w:ascii="Times New Roman" w:hAnsi="Times New Roman"/>
          <w:i/>
          <w:sz w:val="24"/>
          <w:szCs w:val="28"/>
        </w:rPr>
      </w:pPr>
      <w:r>
        <w:rPr>
          <w:rFonts w:ascii="Times New Roman" w:hAnsi="Times New Roman"/>
          <w:b/>
          <w:sz w:val="28"/>
          <w:szCs w:val="30"/>
        </w:rPr>
        <w:t>проекта «Чашники – здоровый город» за 1 квартал 2020 года</w:t>
      </w:r>
    </w:p>
    <w:p w:rsidR="00FB3212" w:rsidRDefault="00FB3212" w:rsidP="00FB3212">
      <w:pPr>
        <w:spacing w:after="0"/>
        <w:ind w:firstLine="709"/>
        <w:jc w:val="both"/>
        <w:rPr>
          <w:rFonts w:ascii="Times New Roman" w:hAnsi="Times New Roman"/>
          <w:sz w:val="30"/>
          <w:szCs w:val="30"/>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Во исполнение пунктов Плана основных мероприятий по реализации проекта «Чашники – здоровый город» на 2020 год, утвержденного заместителем председателя Чашникского райисполкома от 10.12.2019 проведены следующие мероприятия во взаимодействии с исполнителями, указанными в плане.</w:t>
      </w:r>
    </w:p>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jc w:val="center"/>
        <w:rPr>
          <w:rFonts w:ascii="Times New Roman" w:hAnsi="Times New Roman"/>
          <w:b/>
          <w:sz w:val="28"/>
          <w:szCs w:val="28"/>
        </w:rPr>
      </w:pPr>
      <w:r>
        <w:rPr>
          <w:rFonts w:ascii="Times New Roman" w:hAnsi="Times New Roman"/>
          <w:b/>
          <w:sz w:val="28"/>
          <w:szCs w:val="28"/>
        </w:rPr>
        <w:t xml:space="preserve">1. </w:t>
      </w:r>
      <w:r w:rsidRPr="00EA2EA9">
        <w:rPr>
          <w:rFonts w:ascii="Times New Roman" w:hAnsi="Times New Roman"/>
          <w:b/>
          <w:sz w:val="28"/>
          <w:szCs w:val="28"/>
        </w:rPr>
        <w:t>Организационные мероприятия</w:t>
      </w:r>
    </w:p>
    <w:p w:rsidR="00FB3212" w:rsidRPr="00EA2EA9" w:rsidRDefault="00FB3212" w:rsidP="00FB3212">
      <w:pPr>
        <w:spacing w:after="0" w:line="240" w:lineRule="auto"/>
        <w:jc w:val="center"/>
        <w:rPr>
          <w:rFonts w:ascii="Times New Roman" w:hAnsi="Times New Roman"/>
          <w:b/>
          <w:sz w:val="28"/>
          <w:szCs w:val="28"/>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1.1.-1.3. Проведение районного конкурса на лучшую эмблему профилактического проекта «Чашники – здоровый город», разработка макета баннера, а также его размещение запланировано на 2 квартал 2020 года.</w:t>
      </w:r>
    </w:p>
    <w:p w:rsidR="00FB3212" w:rsidRPr="00DB0EF6" w:rsidRDefault="00FB3212" w:rsidP="00FB3212">
      <w:pPr>
        <w:spacing w:after="0" w:line="240" w:lineRule="auto"/>
        <w:jc w:val="both"/>
        <w:rPr>
          <w:rFonts w:ascii="Times New Roman" w:hAnsi="Times New Roman"/>
          <w:sz w:val="28"/>
        </w:rPr>
      </w:pPr>
      <w:r>
        <w:rPr>
          <w:rFonts w:ascii="Times New Roman" w:hAnsi="Times New Roman"/>
          <w:sz w:val="28"/>
          <w:szCs w:val="28"/>
        </w:rPr>
        <w:tab/>
        <w:t xml:space="preserve">1.4. </w:t>
      </w:r>
      <w:r w:rsidRPr="00DB0EF6">
        <w:rPr>
          <w:rFonts w:ascii="Times New Roman" w:hAnsi="Times New Roman"/>
          <w:sz w:val="28"/>
        </w:rPr>
        <w:t xml:space="preserve">На официальных сайтах Чашникского </w:t>
      </w:r>
      <w:r>
        <w:rPr>
          <w:rFonts w:ascii="Times New Roman" w:hAnsi="Times New Roman"/>
          <w:sz w:val="28"/>
        </w:rPr>
        <w:t>райисполкома</w:t>
      </w:r>
      <w:r w:rsidRPr="00DB0EF6">
        <w:rPr>
          <w:rFonts w:ascii="Times New Roman" w:hAnsi="Times New Roman"/>
          <w:sz w:val="28"/>
        </w:rPr>
        <w:t xml:space="preserve"> (</w:t>
      </w:r>
      <w:hyperlink r:id="rId4" w:history="1">
        <w:r w:rsidRPr="00DB0EF6">
          <w:rPr>
            <w:rStyle w:val="a3"/>
            <w:rFonts w:ascii="Times New Roman" w:hAnsi="Times New Roman"/>
            <w:sz w:val="28"/>
            <w:szCs w:val="28"/>
          </w:rPr>
          <w:t>http://chashniki.vitebsk-region.gov.by/ru/zdorovo/</w:t>
        </w:r>
      </w:hyperlink>
      <w:r w:rsidRPr="00DB0EF6">
        <w:rPr>
          <w:rFonts w:ascii="Times New Roman" w:hAnsi="Times New Roman"/>
          <w:sz w:val="28"/>
          <w:szCs w:val="28"/>
        </w:rPr>
        <w:t>), ГУ «Чашникский районный центр гигиены и эпидемиологии»</w:t>
      </w:r>
      <w:r>
        <w:rPr>
          <w:rFonts w:ascii="Times New Roman" w:hAnsi="Times New Roman"/>
          <w:sz w:val="28"/>
          <w:szCs w:val="28"/>
        </w:rPr>
        <w:t xml:space="preserve"> созданы страницы «Чашники – здоровый город» </w:t>
      </w:r>
      <w:r w:rsidRPr="00DB0EF6">
        <w:rPr>
          <w:rFonts w:ascii="Times New Roman" w:hAnsi="Times New Roman"/>
          <w:sz w:val="28"/>
          <w:szCs w:val="28"/>
        </w:rPr>
        <w:t>(</w:t>
      </w:r>
      <w:hyperlink r:id="rId5" w:history="1">
        <w:r w:rsidRPr="00DB0EF6">
          <w:rPr>
            <w:rStyle w:val="a3"/>
            <w:rFonts w:ascii="Times New Roman" w:hAnsi="Times New Roman"/>
            <w:sz w:val="28"/>
            <w:szCs w:val="28"/>
          </w:rPr>
          <w:t>http://chashcge.by/budte-zdorovy-2/</w:t>
        </w:r>
      </w:hyperlink>
      <w:r w:rsidRPr="00DB0EF6">
        <w:rPr>
          <w:rFonts w:ascii="Times New Roman" w:hAnsi="Times New Roman"/>
          <w:sz w:val="28"/>
          <w:szCs w:val="28"/>
        </w:rPr>
        <w:t>).</w:t>
      </w:r>
    </w:p>
    <w:p w:rsidR="00FB3212" w:rsidRPr="00DB0EF6" w:rsidRDefault="00FB3212" w:rsidP="00FB3212">
      <w:pPr>
        <w:spacing w:after="0" w:line="240" w:lineRule="auto"/>
        <w:jc w:val="both"/>
        <w:rPr>
          <w:rFonts w:ascii="Times New Roman" w:hAnsi="Times New Roman"/>
          <w:sz w:val="28"/>
        </w:rPr>
      </w:pPr>
      <w:r>
        <w:rPr>
          <w:rFonts w:ascii="Times New Roman" w:hAnsi="Times New Roman"/>
          <w:sz w:val="28"/>
        </w:rPr>
        <w:tab/>
      </w:r>
      <w:r w:rsidRPr="00DB0EF6">
        <w:rPr>
          <w:rFonts w:ascii="Times New Roman" w:hAnsi="Times New Roman"/>
          <w:sz w:val="28"/>
        </w:rPr>
        <w:t>На данных страницах размещена информация:</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План основных мероприятий по реализации проекта «Чашники – здоровый город на 2020 год;</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 xml:space="preserve"> План основных мероприятий по реализации проекта «Чашники – здоровый город на 2020-2024 годы;</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Паспорт проекта «Чашники – здоровый город»;</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Профиль здоровья жителей города Чашники;</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Состав отделения районной группы управления проектом «Чашники – здоровый город»;</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 xml:space="preserve">Приказ сектора спорта и туризма, отдела идеологической работы, культуры и по делам молодёжи Чашникского </w:t>
      </w:r>
      <w:r>
        <w:rPr>
          <w:rFonts w:ascii="Times New Roman" w:hAnsi="Times New Roman"/>
          <w:sz w:val="28"/>
        </w:rPr>
        <w:t>райисполкома</w:t>
      </w:r>
      <w:r w:rsidRPr="00DB0EF6">
        <w:rPr>
          <w:rFonts w:ascii="Times New Roman" w:hAnsi="Times New Roman"/>
          <w:sz w:val="28"/>
        </w:rPr>
        <w:t xml:space="preserve"> «О создании инициативной группы «Импульс» от 30.03.2020 № 30.</w:t>
      </w:r>
    </w:p>
    <w:p w:rsidR="00FB3212" w:rsidRPr="00DB0EF6" w:rsidRDefault="00FB3212" w:rsidP="00FB3212">
      <w:pPr>
        <w:spacing w:after="0" w:line="240" w:lineRule="auto"/>
        <w:jc w:val="both"/>
        <w:rPr>
          <w:rFonts w:ascii="Times New Roman" w:hAnsi="Times New Roman"/>
          <w:sz w:val="28"/>
        </w:rPr>
      </w:pPr>
      <w:r w:rsidRPr="00DB0EF6">
        <w:rPr>
          <w:rFonts w:ascii="Times New Roman" w:hAnsi="Times New Roman"/>
          <w:sz w:val="28"/>
        </w:rPr>
        <w:tab/>
        <w:t>План работы инициативной группы на 2020 год.</w:t>
      </w:r>
    </w:p>
    <w:p w:rsidR="00FB3212" w:rsidRPr="00DB0EF6" w:rsidRDefault="00FB3212" w:rsidP="00FB3212">
      <w:pPr>
        <w:spacing w:after="0" w:line="240" w:lineRule="auto"/>
        <w:jc w:val="both"/>
        <w:rPr>
          <w:rFonts w:ascii="Times New Roman" w:hAnsi="Times New Roman"/>
          <w:sz w:val="28"/>
        </w:rPr>
      </w:pPr>
      <w:r>
        <w:rPr>
          <w:rFonts w:ascii="Times New Roman" w:hAnsi="Times New Roman"/>
          <w:sz w:val="28"/>
        </w:rPr>
        <w:tab/>
      </w:r>
      <w:r w:rsidRPr="00DB0EF6">
        <w:rPr>
          <w:rFonts w:ascii="Times New Roman" w:hAnsi="Times New Roman"/>
          <w:sz w:val="28"/>
        </w:rPr>
        <w:t>На сайте учреждения «Редакция газеты «</w:t>
      </w:r>
      <w:proofErr w:type="spellStart"/>
      <w:r w:rsidRPr="00DB0EF6">
        <w:rPr>
          <w:rFonts w:ascii="Times New Roman" w:hAnsi="Times New Roman"/>
          <w:sz w:val="28"/>
        </w:rPr>
        <w:t>Чырвоны</w:t>
      </w:r>
      <w:proofErr w:type="spellEnd"/>
      <w:r w:rsidRPr="00DB0EF6">
        <w:rPr>
          <w:rFonts w:ascii="Times New Roman" w:hAnsi="Times New Roman"/>
          <w:sz w:val="28"/>
        </w:rPr>
        <w:t xml:space="preserve"> </w:t>
      </w:r>
      <w:proofErr w:type="spellStart"/>
      <w:r w:rsidRPr="00DB0EF6">
        <w:rPr>
          <w:rFonts w:ascii="Times New Roman" w:hAnsi="Times New Roman"/>
          <w:sz w:val="28"/>
        </w:rPr>
        <w:t>прамень</w:t>
      </w:r>
      <w:proofErr w:type="spellEnd"/>
      <w:r w:rsidRPr="00DB0EF6">
        <w:rPr>
          <w:rFonts w:ascii="Times New Roman" w:hAnsi="Times New Roman"/>
          <w:sz w:val="28"/>
        </w:rPr>
        <w:t xml:space="preserve">» имеется рубрика «Чашники – здоровый город» где размещается актуальная информация по профилактике факторов риска неинфекционных заболеваний, создания </w:t>
      </w:r>
      <w:proofErr w:type="spellStart"/>
      <w:r w:rsidRPr="00DB0EF6">
        <w:rPr>
          <w:rFonts w:ascii="Times New Roman" w:hAnsi="Times New Roman"/>
          <w:sz w:val="28"/>
        </w:rPr>
        <w:t>безбарьерной</w:t>
      </w:r>
      <w:proofErr w:type="spellEnd"/>
      <w:r w:rsidRPr="00DB0EF6">
        <w:rPr>
          <w:rFonts w:ascii="Times New Roman" w:hAnsi="Times New Roman"/>
          <w:sz w:val="28"/>
        </w:rPr>
        <w:t xml:space="preserve"> среды и другое.</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1.7 Издан приказ от 30.03.2020 отделом идеологической работы, культуры и по делам молодёжи совместно с сектором спорта и туризма Чашникского райисполкома «О создании инициативной группы «Импульс» (по профилактике малоподвижного образа жизни, вредных привычек».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Группа функционирует на базе </w:t>
      </w:r>
      <w:proofErr w:type="spellStart"/>
      <w:r>
        <w:rPr>
          <w:rFonts w:ascii="Times New Roman" w:hAnsi="Times New Roman"/>
          <w:sz w:val="28"/>
          <w:szCs w:val="28"/>
        </w:rPr>
        <w:t>Новолукомльского</w:t>
      </w:r>
      <w:proofErr w:type="spellEnd"/>
      <w:r>
        <w:rPr>
          <w:rFonts w:ascii="Times New Roman" w:hAnsi="Times New Roman"/>
          <w:sz w:val="28"/>
          <w:szCs w:val="28"/>
        </w:rPr>
        <w:t xml:space="preserve"> Дворца Культуры, в которую входят пенсионеры, желающие заниматься физической культурой, походами, выездами на природу.</w:t>
      </w:r>
    </w:p>
    <w:p w:rsidR="00FB3212" w:rsidRPr="00F77BBA" w:rsidRDefault="00FB3212" w:rsidP="00FB3212">
      <w:pPr>
        <w:spacing w:after="0" w:line="240" w:lineRule="auto"/>
        <w:ind w:firstLine="709"/>
        <w:jc w:val="both"/>
        <w:rPr>
          <w:rFonts w:ascii="Times New Roman" w:hAnsi="Times New Roman"/>
          <w:sz w:val="28"/>
          <w:szCs w:val="28"/>
        </w:rPr>
      </w:pPr>
      <w:r w:rsidRPr="00F77BBA">
        <w:rPr>
          <w:rFonts w:ascii="Times New Roman" w:hAnsi="Times New Roman"/>
          <w:sz w:val="28"/>
          <w:szCs w:val="28"/>
        </w:rPr>
        <w:t>1.8. Анализ медико-демографических показателей за 1 квартал 2020 года в сравнении с 1 кварталом 2019 года в г. Чашники</w:t>
      </w:r>
    </w:p>
    <w:p w:rsidR="00FB3212" w:rsidRPr="00F77BBA" w:rsidRDefault="00FB3212" w:rsidP="00FB3212">
      <w:pPr>
        <w:spacing w:after="0" w:line="240" w:lineRule="auto"/>
        <w:ind w:firstLine="709"/>
        <w:jc w:val="both"/>
        <w:rPr>
          <w:rFonts w:ascii="Times New Roman" w:hAnsi="Times New Roman"/>
          <w:iCs/>
          <w:color w:val="000000"/>
          <w:sz w:val="28"/>
          <w:szCs w:val="28"/>
        </w:rPr>
      </w:pPr>
    </w:p>
    <w:p w:rsidR="00FB3212" w:rsidRPr="00F77BBA" w:rsidRDefault="00FB3212" w:rsidP="00FB3212">
      <w:pPr>
        <w:spacing w:after="0" w:line="240" w:lineRule="auto"/>
        <w:ind w:firstLine="708"/>
        <w:jc w:val="both"/>
        <w:rPr>
          <w:rFonts w:ascii="Times New Roman" w:hAnsi="Times New Roman"/>
          <w:bCs/>
          <w:sz w:val="28"/>
          <w:szCs w:val="28"/>
        </w:rPr>
      </w:pPr>
      <w:r w:rsidRPr="00F77BBA">
        <w:rPr>
          <w:rFonts w:ascii="Times New Roman" w:hAnsi="Times New Roman"/>
          <w:bCs/>
          <w:sz w:val="28"/>
          <w:szCs w:val="28"/>
        </w:rPr>
        <w:t xml:space="preserve">Общая численность населения: </w:t>
      </w:r>
      <w:r>
        <w:rPr>
          <w:rFonts w:ascii="Times New Roman" w:hAnsi="Times New Roman"/>
          <w:bCs/>
          <w:sz w:val="28"/>
          <w:szCs w:val="28"/>
        </w:rPr>
        <w:t>2019 год – 8757</w:t>
      </w:r>
      <w:r w:rsidRPr="00F77BBA">
        <w:rPr>
          <w:rFonts w:ascii="Times New Roman" w:hAnsi="Times New Roman"/>
          <w:bCs/>
          <w:sz w:val="28"/>
          <w:szCs w:val="28"/>
        </w:rPr>
        <w:t xml:space="preserve"> человек, 2</w:t>
      </w:r>
      <w:r>
        <w:rPr>
          <w:rFonts w:ascii="Times New Roman" w:hAnsi="Times New Roman"/>
          <w:bCs/>
          <w:sz w:val="28"/>
          <w:szCs w:val="28"/>
        </w:rPr>
        <w:t>020 год (предварительно) – 8757</w:t>
      </w:r>
      <w:r w:rsidRPr="00F77BBA">
        <w:rPr>
          <w:rFonts w:ascii="Times New Roman" w:hAnsi="Times New Roman"/>
          <w:bCs/>
          <w:sz w:val="28"/>
          <w:szCs w:val="28"/>
        </w:rPr>
        <w:t xml:space="preserve"> человек.</w:t>
      </w:r>
    </w:p>
    <w:p w:rsidR="00FB3212" w:rsidRPr="00F77BBA" w:rsidRDefault="00FB3212" w:rsidP="00FB3212">
      <w:pPr>
        <w:spacing w:after="0" w:line="240" w:lineRule="auto"/>
        <w:ind w:firstLine="708"/>
        <w:jc w:val="both"/>
        <w:rPr>
          <w:rFonts w:ascii="Times New Roman" w:hAnsi="Times New Roman"/>
          <w:sz w:val="28"/>
          <w:szCs w:val="28"/>
        </w:rPr>
      </w:pPr>
      <w:r w:rsidRPr="00F77BBA">
        <w:rPr>
          <w:rFonts w:ascii="Times New Roman" w:hAnsi="Times New Roman"/>
          <w:bCs/>
          <w:sz w:val="28"/>
          <w:szCs w:val="28"/>
        </w:rPr>
        <w:t>Численность трудоспособного населения: 2019</w:t>
      </w:r>
      <w:r>
        <w:rPr>
          <w:rFonts w:ascii="Times New Roman" w:hAnsi="Times New Roman"/>
          <w:bCs/>
          <w:sz w:val="28"/>
          <w:szCs w:val="28"/>
        </w:rPr>
        <w:t xml:space="preserve"> год – 4763</w:t>
      </w:r>
      <w:r w:rsidRPr="00F77BBA">
        <w:rPr>
          <w:rFonts w:ascii="Times New Roman" w:hAnsi="Times New Roman"/>
          <w:bCs/>
          <w:sz w:val="28"/>
          <w:szCs w:val="28"/>
        </w:rPr>
        <w:t xml:space="preserve"> человек, 2</w:t>
      </w:r>
      <w:r>
        <w:rPr>
          <w:rFonts w:ascii="Times New Roman" w:hAnsi="Times New Roman"/>
          <w:bCs/>
          <w:sz w:val="28"/>
          <w:szCs w:val="28"/>
        </w:rPr>
        <w:t>020 год (предварительно) – 4763</w:t>
      </w:r>
      <w:r w:rsidRPr="00F77BBA">
        <w:rPr>
          <w:rFonts w:ascii="Times New Roman" w:hAnsi="Times New Roman"/>
          <w:bCs/>
          <w:sz w:val="28"/>
          <w:szCs w:val="28"/>
        </w:rPr>
        <w:t xml:space="preserve"> человек. </w:t>
      </w:r>
    </w:p>
    <w:p w:rsidR="00FB3212" w:rsidRPr="00F77BBA" w:rsidRDefault="00FB3212" w:rsidP="00FB3212">
      <w:pPr>
        <w:pStyle w:val="a6"/>
        <w:jc w:val="both"/>
        <w:rPr>
          <w:rFonts w:ascii="Times New Roman" w:hAnsi="Times New Roman"/>
          <w:sz w:val="28"/>
          <w:szCs w:val="28"/>
        </w:rPr>
      </w:pPr>
      <w:r w:rsidRPr="00F77BBA">
        <w:rPr>
          <w:rFonts w:ascii="Times New Roman" w:hAnsi="Times New Roman"/>
          <w:sz w:val="28"/>
          <w:szCs w:val="28"/>
        </w:rPr>
        <w:tab/>
      </w:r>
    </w:p>
    <w:p w:rsidR="00FB3212" w:rsidRPr="00F77BBA" w:rsidRDefault="00FB3212" w:rsidP="00FB3212">
      <w:pPr>
        <w:pStyle w:val="a6"/>
        <w:jc w:val="both"/>
        <w:rPr>
          <w:rFonts w:ascii="Times New Roman" w:hAnsi="Times New Roman"/>
          <w:sz w:val="28"/>
          <w:szCs w:val="28"/>
          <w:u w:val="single"/>
        </w:rPr>
      </w:pPr>
      <w:r w:rsidRPr="00F77BBA">
        <w:rPr>
          <w:rFonts w:ascii="Times New Roman" w:hAnsi="Times New Roman"/>
          <w:sz w:val="28"/>
          <w:szCs w:val="28"/>
        </w:rPr>
        <w:tab/>
      </w:r>
      <w:r w:rsidRPr="00F77BBA">
        <w:rPr>
          <w:rFonts w:ascii="Times New Roman" w:hAnsi="Times New Roman"/>
          <w:b/>
          <w:iCs/>
          <w:color w:val="000000"/>
          <w:sz w:val="28"/>
          <w:szCs w:val="28"/>
          <w:u w:val="single"/>
        </w:rPr>
        <w:t>СМЕРТНОСТЬ</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 xml:space="preserve">Анализ медико-демографических показателей по </w:t>
      </w:r>
      <w:proofErr w:type="spellStart"/>
      <w:r w:rsidRPr="00F77BBA">
        <w:rPr>
          <w:rFonts w:ascii="Times New Roman" w:hAnsi="Times New Roman"/>
          <w:iCs/>
          <w:color w:val="000000"/>
          <w:sz w:val="28"/>
          <w:szCs w:val="28"/>
        </w:rPr>
        <w:t>Чашникскому</w:t>
      </w:r>
      <w:proofErr w:type="spellEnd"/>
      <w:r w:rsidRPr="00F77BBA">
        <w:rPr>
          <w:rFonts w:ascii="Times New Roman" w:hAnsi="Times New Roman"/>
          <w:iCs/>
          <w:color w:val="000000"/>
          <w:sz w:val="28"/>
          <w:szCs w:val="28"/>
        </w:rPr>
        <w:t xml:space="preserve"> району показал, что среди всех причин смерти на первом месте по-прежнему НИЗ:</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lang w:val="en-US"/>
        </w:rPr>
        <w:t>I</w:t>
      </w:r>
      <w:r w:rsidRPr="00F77BBA">
        <w:rPr>
          <w:rFonts w:ascii="Times New Roman" w:hAnsi="Times New Roman"/>
          <w:iCs/>
          <w:color w:val="000000"/>
          <w:sz w:val="28"/>
          <w:szCs w:val="28"/>
        </w:rPr>
        <w:t xml:space="preserve"> место - болезни системы кровообращения (далее - БСК) – </w:t>
      </w:r>
      <w:r>
        <w:rPr>
          <w:rFonts w:ascii="Times New Roman" w:hAnsi="Times New Roman"/>
          <w:iCs/>
          <w:color w:val="000000"/>
          <w:sz w:val="28"/>
          <w:szCs w:val="28"/>
        </w:rPr>
        <w:t>7</w:t>
      </w:r>
      <w:r w:rsidRPr="00F77BBA">
        <w:rPr>
          <w:rFonts w:ascii="Times New Roman" w:hAnsi="Times New Roman"/>
          <w:iCs/>
          <w:color w:val="000000"/>
          <w:sz w:val="28"/>
          <w:szCs w:val="28"/>
          <w:lang w:val="be-BY"/>
        </w:rPr>
        <w:t xml:space="preserve"> человек, что составляет</w:t>
      </w:r>
      <w:r>
        <w:rPr>
          <w:rFonts w:ascii="Times New Roman" w:hAnsi="Times New Roman"/>
          <w:iCs/>
          <w:color w:val="000000"/>
          <w:sz w:val="28"/>
          <w:szCs w:val="28"/>
          <w:lang w:val="be-BY"/>
        </w:rPr>
        <w:t xml:space="preserve"> 43,75</w:t>
      </w:r>
      <w:r w:rsidRPr="00F77BBA">
        <w:rPr>
          <w:rFonts w:ascii="Times New Roman" w:hAnsi="Times New Roman"/>
          <w:iCs/>
          <w:color w:val="000000"/>
          <w:sz w:val="28"/>
          <w:szCs w:val="28"/>
        </w:rPr>
        <w:t xml:space="preserve">%  от общего количества смертей (за 1 квартал 2019 года – </w:t>
      </w:r>
      <w:r>
        <w:rPr>
          <w:rFonts w:ascii="Times New Roman" w:hAnsi="Times New Roman"/>
          <w:iCs/>
          <w:color w:val="000000"/>
          <w:sz w:val="28"/>
          <w:szCs w:val="28"/>
          <w:lang w:val="be-BY"/>
        </w:rPr>
        <w:t>8 человек, что составляет 22,22</w:t>
      </w:r>
      <w:r w:rsidRPr="00F77BBA">
        <w:rPr>
          <w:rFonts w:ascii="Times New Roman" w:hAnsi="Times New Roman"/>
          <w:iCs/>
          <w:color w:val="000000"/>
          <w:sz w:val="28"/>
          <w:szCs w:val="28"/>
        </w:rPr>
        <w:t>% от общего количества смертей);</w:t>
      </w:r>
    </w:p>
    <w:p w:rsidR="00FB3212" w:rsidRPr="00F77BBA" w:rsidRDefault="00FB3212" w:rsidP="00FB3212">
      <w:pPr>
        <w:spacing w:after="0" w:line="240" w:lineRule="auto"/>
        <w:ind w:firstLine="709"/>
        <w:jc w:val="both"/>
        <w:rPr>
          <w:rFonts w:ascii="Times New Roman" w:hAnsi="Times New Roman"/>
          <w:iCs/>
          <w:color w:val="000000"/>
          <w:sz w:val="28"/>
          <w:szCs w:val="28"/>
          <w:lang w:val="be-BY"/>
        </w:rPr>
      </w:pPr>
      <w:r w:rsidRPr="00F77BBA">
        <w:rPr>
          <w:rFonts w:ascii="Times New Roman" w:hAnsi="Times New Roman"/>
          <w:iCs/>
          <w:color w:val="000000"/>
          <w:sz w:val="28"/>
          <w:szCs w:val="28"/>
          <w:lang w:val="en-US"/>
        </w:rPr>
        <w:t>II</w:t>
      </w:r>
      <w:r w:rsidRPr="00F77BBA">
        <w:rPr>
          <w:rFonts w:ascii="Times New Roman" w:hAnsi="Times New Roman"/>
          <w:iCs/>
          <w:color w:val="000000"/>
          <w:sz w:val="28"/>
          <w:szCs w:val="28"/>
        </w:rPr>
        <w:t xml:space="preserve"> место – болезни нервной системы – </w:t>
      </w:r>
      <w:r>
        <w:rPr>
          <w:rFonts w:ascii="Times New Roman" w:hAnsi="Times New Roman"/>
          <w:iCs/>
          <w:color w:val="000000"/>
          <w:sz w:val="28"/>
          <w:szCs w:val="28"/>
          <w:lang w:val="be-BY"/>
        </w:rPr>
        <w:t>3</w:t>
      </w:r>
      <w:r w:rsidRPr="00F77BBA">
        <w:rPr>
          <w:rFonts w:ascii="Times New Roman" w:hAnsi="Times New Roman"/>
          <w:iCs/>
          <w:color w:val="000000"/>
          <w:sz w:val="28"/>
          <w:szCs w:val="28"/>
          <w:lang w:val="be-BY"/>
        </w:rPr>
        <w:t xml:space="preserve"> человека, что составляет</w:t>
      </w:r>
      <w:r>
        <w:rPr>
          <w:rFonts w:ascii="Times New Roman" w:hAnsi="Times New Roman"/>
          <w:iCs/>
          <w:color w:val="000000"/>
          <w:sz w:val="28"/>
          <w:szCs w:val="28"/>
          <w:lang w:val="be-BY"/>
        </w:rPr>
        <w:t xml:space="preserve"> 18,8</w:t>
      </w:r>
      <w:r w:rsidRPr="00F77BBA">
        <w:rPr>
          <w:rFonts w:ascii="Times New Roman" w:hAnsi="Times New Roman"/>
          <w:iCs/>
          <w:color w:val="000000"/>
          <w:sz w:val="28"/>
          <w:szCs w:val="28"/>
        </w:rPr>
        <w:t xml:space="preserve">%  от общего количества смертей (за 1 квартал 2019 года – </w:t>
      </w:r>
      <w:r>
        <w:rPr>
          <w:rFonts w:ascii="Times New Roman" w:hAnsi="Times New Roman"/>
          <w:iCs/>
          <w:color w:val="000000"/>
          <w:sz w:val="28"/>
          <w:szCs w:val="28"/>
          <w:lang w:val="be-BY"/>
        </w:rPr>
        <w:t>6</w:t>
      </w:r>
      <w:r w:rsidRPr="00F77BBA">
        <w:rPr>
          <w:rFonts w:ascii="Times New Roman" w:hAnsi="Times New Roman"/>
          <w:iCs/>
          <w:color w:val="000000"/>
          <w:sz w:val="28"/>
          <w:szCs w:val="28"/>
          <w:lang w:val="be-BY"/>
        </w:rPr>
        <w:t xml:space="preserve"> человек, что составляет </w:t>
      </w:r>
      <w:r>
        <w:rPr>
          <w:rFonts w:ascii="Times New Roman" w:hAnsi="Times New Roman"/>
          <w:iCs/>
          <w:color w:val="000000"/>
          <w:sz w:val="28"/>
          <w:szCs w:val="28"/>
        </w:rPr>
        <w:t>16,7</w:t>
      </w:r>
      <w:r w:rsidRPr="00F77BBA">
        <w:rPr>
          <w:rFonts w:ascii="Times New Roman" w:hAnsi="Times New Roman"/>
          <w:iCs/>
          <w:color w:val="000000"/>
          <w:sz w:val="28"/>
          <w:szCs w:val="28"/>
        </w:rPr>
        <w:t>% от общего количества смертей);</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lang w:val="en-US"/>
        </w:rPr>
        <w:t>III</w:t>
      </w:r>
      <w:r w:rsidRPr="00F77BBA">
        <w:rPr>
          <w:rFonts w:ascii="Times New Roman" w:hAnsi="Times New Roman"/>
          <w:iCs/>
          <w:color w:val="000000"/>
          <w:sz w:val="28"/>
          <w:szCs w:val="28"/>
        </w:rPr>
        <w:t xml:space="preserve"> место – новообразования – </w:t>
      </w:r>
      <w:r>
        <w:rPr>
          <w:rFonts w:ascii="Times New Roman" w:hAnsi="Times New Roman"/>
          <w:iCs/>
          <w:color w:val="000000"/>
          <w:sz w:val="28"/>
          <w:szCs w:val="28"/>
          <w:lang w:val="be-BY"/>
        </w:rPr>
        <w:t>3</w:t>
      </w:r>
      <w:r w:rsidRPr="00F77BBA">
        <w:rPr>
          <w:rFonts w:ascii="Times New Roman" w:hAnsi="Times New Roman"/>
          <w:iCs/>
          <w:color w:val="000000"/>
          <w:sz w:val="28"/>
          <w:szCs w:val="28"/>
          <w:lang w:val="be-BY"/>
        </w:rPr>
        <w:t xml:space="preserve"> человек</w:t>
      </w:r>
      <w:r>
        <w:rPr>
          <w:rFonts w:ascii="Times New Roman" w:hAnsi="Times New Roman"/>
          <w:iCs/>
          <w:color w:val="000000"/>
          <w:sz w:val="28"/>
          <w:szCs w:val="28"/>
          <w:lang w:val="be-BY"/>
        </w:rPr>
        <w:t>а</w:t>
      </w:r>
      <w:r w:rsidRPr="00F77BBA">
        <w:rPr>
          <w:rFonts w:ascii="Times New Roman" w:hAnsi="Times New Roman"/>
          <w:iCs/>
          <w:color w:val="000000"/>
          <w:sz w:val="28"/>
          <w:szCs w:val="28"/>
          <w:lang w:val="be-BY"/>
        </w:rPr>
        <w:t>, что составляет</w:t>
      </w:r>
      <w:r>
        <w:rPr>
          <w:rFonts w:ascii="Times New Roman" w:hAnsi="Times New Roman"/>
          <w:iCs/>
          <w:color w:val="000000"/>
          <w:sz w:val="28"/>
          <w:szCs w:val="28"/>
          <w:lang w:val="be-BY"/>
        </w:rPr>
        <w:t xml:space="preserve"> 18,8</w:t>
      </w:r>
      <w:r w:rsidRPr="00F77BBA">
        <w:rPr>
          <w:rFonts w:ascii="Times New Roman" w:hAnsi="Times New Roman"/>
          <w:iCs/>
          <w:color w:val="000000"/>
          <w:sz w:val="28"/>
          <w:szCs w:val="28"/>
        </w:rPr>
        <w:t xml:space="preserve">% от общего количества смертей (за 1 квартал 2019 года – </w:t>
      </w:r>
      <w:r>
        <w:rPr>
          <w:rFonts w:ascii="Times New Roman" w:hAnsi="Times New Roman"/>
          <w:iCs/>
          <w:color w:val="000000"/>
          <w:sz w:val="28"/>
          <w:szCs w:val="28"/>
        </w:rPr>
        <w:t>7</w:t>
      </w:r>
      <w:r>
        <w:rPr>
          <w:rFonts w:ascii="Times New Roman" w:hAnsi="Times New Roman"/>
          <w:iCs/>
          <w:color w:val="000000"/>
          <w:sz w:val="28"/>
          <w:szCs w:val="28"/>
          <w:lang w:val="be-BY"/>
        </w:rPr>
        <w:t xml:space="preserve"> человек, что составляет 19,4</w:t>
      </w:r>
      <w:r w:rsidRPr="00F77BBA">
        <w:rPr>
          <w:rFonts w:ascii="Times New Roman" w:hAnsi="Times New Roman"/>
          <w:iCs/>
          <w:color w:val="000000"/>
          <w:sz w:val="28"/>
          <w:szCs w:val="28"/>
        </w:rPr>
        <w:t>% от общего количества смертей);</w:t>
      </w:r>
    </w:p>
    <w:p w:rsidR="00FB3212" w:rsidRPr="00F77BBA" w:rsidRDefault="00FB3212" w:rsidP="00FB3212">
      <w:pPr>
        <w:spacing w:after="0" w:line="240" w:lineRule="auto"/>
        <w:ind w:firstLine="709"/>
        <w:jc w:val="both"/>
        <w:rPr>
          <w:rFonts w:ascii="Times New Roman" w:hAnsi="Times New Roman"/>
          <w:iCs/>
          <w:color w:val="000000"/>
          <w:sz w:val="28"/>
          <w:szCs w:val="28"/>
          <w:lang w:val="be-BY"/>
        </w:rPr>
      </w:pPr>
      <w:r w:rsidRPr="00F77BBA">
        <w:rPr>
          <w:rFonts w:ascii="Times New Roman" w:hAnsi="Times New Roman"/>
          <w:iCs/>
          <w:color w:val="000000"/>
          <w:sz w:val="28"/>
          <w:szCs w:val="28"/>
          <w:lang w:val="en-US"/>
        </w:rPr>
        <w:t>IV</w:t>
      </w:r>
      <w:r>
        <w:rPr>
          <w:rFonts w:ascii="Times New Roman" w:hAnsi="Times New Roman"/>
          <w:iCs/>
          <w:color w:val="000000"/>
          <w:sz w:val="28"/>
          <w:szCs w:val="28"/>
        </w:rPr>
        <w:t xml:space="preserve"> место – болезни органов дыхания </w:t>
      </w:r>
      <w:r w:rsidRPr="00F77BBA">
        <w:rPr>
          <w:rFonts w:ascii="Times New Roman" w:hAnsi="Times New Roman"/>
          <w:iCs/>
          <w:color w:val="000000"/>
          <w:sz w:val="28"/>
          <w:szCs w:val="28"/>
        </w:rPr>
        <w:t xml:space="preserve">– </w:t>
      </w:r>
      <w:r>
        <w:rPr>
          <w:rFonts w:ascii="Times New Roman" w:hAnsi="Times New Roman"/>
          <w:iCs/>
          <w:color w:val="000000"/>
          <w:sz w:val="28"/>
          <w:szCs w:val="28"/>
          <w:lang w:val="be-BY"/>
        </w:rPr>
        <w:t>1</w:t>
      </w:r>
      <w:r w:rsidRPr="00F77BBA">
        <w:rPr>
          <w:rFonts w:ascii="Times New Roman" w:hAnsi="Times New Roman"/>
          <w:iCs/>
          <w:color w:val="000000"/>
          <w:sz w:val="28"/>
          <w:szCs w:val="28"/>
          <w:lang w:val="be-BY"/>
        </w:rPr>
        <w:t xml:space="preserve"> человек, что составляет</w:t>
      </w:r>
      <w:r>
        <w:rPr>
          <w:rFonts w:ascii="Times New Roman" w:hAnsi="Times New Roman"/>
          <w:iCs/>
          <w:color w:val="000000"/>
          <w:sz w:val="28"/>
          <w:szCs w:val="28"/>
        </w:rPr>
        <w:t xml:space="preserve"> 6,25</w:t>
      </w:r>
      <w:r w:rsidRPr="00F77BBA">
        <w:rPr>
          <w:rFonts w:ascii="Times New Roman" w:hAnsi="Times New Roman"/>
          <w:iCs/>
          <w:color w:val="000000"/>
          <w:sz w:val="28"/>
          <w:szCs w:val="28"/>
        </w:rPr>
        <w:t xml:space="preserve">% от общего количества смертей (за 1 квартал 2019 года – </w:t>
      </w:r>
      <w:r>
        <w:rPr>
          <w:rFonts w:ascii="Times New Roman" w:hAnsi="Times New Roman"/>
          <w:iCs/>
          <w:color w:val="000000"/>
          <w:sz w:val="28"/>
          <w:szCs w:val="28"/>
          <w:lang w:val="be-BY"/>
        </w:rPr>
        <w:t>1 человек, что составляет 2,7</w:t>
      </w:r>
      <w:r w:rsidRPr="00F77BBA">
        <w:rPr>
          <w:rFonts w:ascii="Times New Roman" w:hAnsi="Times New Roman"/>
          <w:iCs/>
          <w:color w:val="000000"/>
          <w:sz w:val="28"/>
          <w:szCs w:val="28"/>
        </w:rPr>
        <w:t>% от общего количества смертей)</w:t>
      </w:r>
      <w:r w:rsidRPr="00F77BBA">
        <w:rPr>
          <w:rFonts w:ascii="Times New Roman" w:hAnsi="Times New Roman"/>
          <w:iCs/>
          <w:color w:val="000000"/>
          <w:sz w:val="28"/>
          <w:szCs w:val="28"/>
          <w:lang w:val="be-BY"/>
        </w:rPr>
        <w:t>.</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 xml:space="preserve">Общий коэффициент смертности за 1 квартал 2020 года </w:t>
      </w:r>
      <w:r>
        <w:rPr>
          <w:rFonts w:ascii="Times New Roman" w:hAnsi="Times New Roman"/>
          <w:b/>
          <w:iCs/>
          <w:color w:val="000000"/>
          <w:sz w:val="28"/>
          <w:szCs w:val="28"/>
        </w:rPr>
        <w:t>снизился на 2,25</w:t>
      </w:r>
      <w:r w:rsidRPr="00F77BBA">
        <w:rPr>
          <w:rFonts w:ascii="Times New Roman" w:hAnsi="Times New Roman"/>
          <w:b/>
          <w:iCs/>
          <w:color w:val="000000"/>
          <w:sz w:val="28"/>
          <w:szCs w:val="28"/>
        </w:rPr>
        <w:t>,</w:t>
      </w:r>
      <w:r w:rsidRPr="00F77BBA">
        <w:rPr>
          <w:rFonts w:ascii="Times New Roman" w:hAnsi="Times New Roman"/>
          <w:iCs/>
          <w:color w:val="000000"/>
          <w:sz w:val="28"/>
          <w:szCs w:val="28"/>
        </w:rPr>
        <w:t xml:space="preserve"> по сравнению с 1 кварталом 2019 года, и составил </w:t>
      </w:r>
      <w:r>
        <w:rPr>
          <w:rFonts w:ascii="Times New Roman" w:hAnsi="Times New Roman"/>
          <w:b/>
          <w:iCs/>
          <w:color w:val="000000"/>
          <w:sz w:val="28"/>
          <w:szCs w:val="28"/>
        </w:rPr>
        <w:t>1,83</w:t>
      </w:r>
      <w:r w:rsidRPr="00F77BBA">
        <w:rPr>
          <w:rFonts w:ascii="Times New Roman" w:hAnsi="Times New Roman"/>
          <w:b/>
          <w:iCs/>
          <w:color w:val="000000"/>
          <w:sz w:val="28"/>
          <w:szCs w:val="28"/>
        </w:rPr>
        <w:t xml:space="preserve"> на 1000 человек</w:t>
      </w:r>
      <w:r w:rsidRPr="00F77BBA">
        <w:rPr>
          <w:rFonts w:ascii="Times New Roman" w:hAnsi="Times New Roman"/>
          <w:iCs/>
          <w:color w:val="000000"/>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p>
    <w:p w:rsidR="00FB3212" w:rsidRPr="00F77BBA" w:rsidRDefault="00FB3212" w:rsidP="00FB3212">
      <w:pPr>
        <w:spacing w:after="0" w:line="240" w:lineRule="auto"/>
        <w:ind w:firstLine="709"/>
        <w:jc w:val="both"/>
        <w:rPr>
          <w:rFonts w:ascii="Times New Roman" w:eastAsia="Calibri" w:hAnsi="Times New Roman"/>
          <w:b/>
          <w:sz w:val="28"/>
          <w:szCs w:val="28"/>
          <w:u w:val="single"/>
        </w:rPr>
      </w:pPr>
      <w:r w:rsidRPr="00F77BBA">
        <w:rPr>
          <w:rFonts w:ascii="Times New Roman" w:eastAsia="Calibri" w:hAnsi="Times New Roman"/>
          <w:b/>
          <w:sz w:val="28"/>
          <w:szCs w:val="28"/>
          <w:u w:val="single"/>
        </w:rPr>
        <w:t>СМЕРТНОСТЬ В ТРУДОСПОСОБНОМ ВОЗРАСТЕ</w:t>
      </w:r>
    </w:p>
    <w:p w:rsidR="00FB3212" w:rsidRPr="00F77BBA" w:rsidRDefault="00FB3212" w:rsidP="00FB3212">
      <w:pPr>
        <w:spacing w:after="0" w:line="240" w:lineRule="auto"/>
        <w:ind w:firstLine="709"/>
        <w:jc w:val="both"/>
        <w:rPr>
          <w:rFonts w:ascii="Times New Roman" w:hAnsi="Times New Roman"/>
          <w:b/>
          <w:iCs/>
          <w:color w:val="000000"/>
          <w:sz w:val="28"/>
          <w:szCs w:val="28"/>
        </w:rPr>
      </w:pPr>
      <w:r w:rsidRPr="00F77BBA">
        <w:rPr>
          <w:rFonts w:ascii="Times New Roman" w:eastAsia="Calibri" w:hAnsi="Times New Roman"/>
          <w:sz w:val="28"/>
          <w:szCs w:val="28"/>
        </w:rPr>
        <w:t xml:space="preserve">Общий коэффициент </w:t>
      </w:r>
      <w:r w:rsidRPr="00F77BBA">
        <w:rPr>
          <w:rFonts w:ascii="Times New Roman" w:hAnsi="Times New Roman"/>
          <w:iCs/>
          <w:color w:val="000000"/>
          <w:sz w:val="28"/>
          <w:szCs w:val="28"/>
        </w:rPr>
        <w:t xml:space="preserve">смертности в трудоспособном возрасте </w:t>
      </w:r>
      <w:r>
        <w:rPr>
          <w:rFonts w:ascii="Times New Roman" w:hAnsi="Times New Roman"/>
          <w:b/>
          <w:iCs/>
          <w:color w:val="000000"/>
          <w:sz w:val="28"/>
          <w:szCs w:val="28"/>
        </w:rPr>
        <w:t>снизился на 1,88</w:t>
      </w:r>
      <w:r w:rsidRPr="00F77BBA">
        <w:rPr>
          <w:rFonts w:ascii="Times New Roman" w:hAnsi="Times New Roman"/>
          <w:b/>
          <w:iCs/>
          <w:color w:val="000000"/>
          <w:sz w:val="28"/>
          <w:szCs w:val="28"/>
        </w:rPr>
        <w:t>,</w:t>
      </w:r>
      <w:r w:rsidRPr="00F77BBA">
        <w:rPr>
          <w:rFonts w:ascii="Times New Roman" w:hAnsi="Times New Roman"/>
          <w:iCs/>
          <w:color w:val="000000"/>
          <w:sz w:val="28"/>
          <w:szCs w:val="28"/>
        </w:rPr>
        <w:t xml:space="preserve"> по сравнению с 1 кварталом 2019 года, и составил </w:t>
      </w:r>
      <w:r>
        <w:rPr>
          <w:rFonts w:ascii="Times New Roman" w:hAnsi="Times New Roman"/>
          <w:b/>
          <w:iCs/>
          <w:color w:val="000000"/>
          <w:sz w:val="28"/>
          <w:szCs w:val="28"/>
        </w:rPr>
        <w:t>0,42</w:t>
      </w:r>
      <w:r w:rsidRPr="00F77BBA">
        <w:rPr>
          <w:rFonts w:ascii="Times New Roman" w:hAnsi="Times New Roman"/>
          <w:b/>
          <w:iCs/>
          <w:color w:val="000000"/>
          <w:sz w:val="28"/>
          <w:szCs w:val="28"/>
        </w:rPr>
        <w:t xml:space="preserve"> на 1000 человек.</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Больше всего смертей в трудоспособном возрасте установлено от:</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 xml:space="preserve">- БСК - </w:t>
      </w:r>
      <w:r>
        <w:rPr>
          <w:rFonts w:ascii="Times New Roman" w:hAnsi="Times New Roman"/>
          <w:iCs/>
          <w:color w:val="000000"/>
          <w:sz w:val="28"/>
          <w:szCs w:val="28"/>
          <w:lang w:val="be-BY"/>
        </w:rPr>
        <w:t>1</w:t>
      </w:r>
      <w:r w:rsidRPr="00F77BBA">
        <w:rPr>
          <w:rFonts w:ascii="Times New Roman" w:hAnsi="Times New Roman"/>
          <w:iCs/>
          <w:color w:val="000000"/>
          <w:sz w:val="28"/>
          <w:szCs w:val="28"/>
          <w:lang w:val="be-BY"/>
        </w:rPr>
        <w:t xml:space="preserve"> человек, что составляет</w:t>
      </w:r>
      <w:r>
        <w:rPr>
          <w:rFonts w:ascii="Times New Roman" w:hAnsi="Times New Roman"/>
          <w:iCs/>
          <w:color w:val="000000"/>
          <w:sz w:val="28"/>
          <w:szCs w:val="28"/>
          <w:lang w:val="be-BY"/>
        </w:rPr>
        <w:t xml:space="preserve"> 50</w:t>
      </w:r>
      <w:r w:rsidRPr="00F77BBA">
        <w:rPr>
          <w:rFonts w:ascii="Times New Roman" w:hAnsi="Times New Roman"/>
          <w:iCs/>
          <w:color w:val="000000"/>
          <w:sz w:val="28"/>
          <w:szCs w:val="28"/>
        </w:rPr>
        <w:t xml:space="preserve">% от общего количества смертей в трудоспособном возрасте (за 1 квартал 2019 года – </w:t>
      </w:r>
      <w:r>
        <w:rPr>
          <w:rFonts w:ascii="Times New Roman" w:hAnsi="Times New Roman"/>
          <w:iCs/>
          <w:color w:val="000000"/>
          <w:sz w:val="28"/>
          <w:szCs w:val="28"/>
          <w:lang w:val="be-BY"/>
        </w:rPr>
        <w:t>1</w:t>
      </w:r>
      <w:r w:rsidRPr="00F77BBA">
        <w:rPr>
          <w:rFonts w:ascii="Times New Roman" w:hAnsi="Times New Roman"/>
          <w:iCs/>
          <w:color w:val="000000"/>
          <w:sz w:val="28"/>
          <w:szCs w:val="28"/>
          <w:lang w:val="be-BY"/>
        </w:rPr>
        <w:t xml:space="preserve"> человек, что составляет </w:t>
      </w:r>
      <w:r>
        <w:rPr>
          <w:rFonts w:ascii="Times New Roman" w:hAnsi="Times New Roman"/>
          <w:iCs/>
          <w:color w:val="000000"/>
          <w:sz w:val="28"/>
          <w:szCs w:val="28"/>
        </w:rPr>
        <w:t>9,1</w:t>
      </w:r>
      <w:r w:rsidRPr="00F77BBA">
        <w:rPr>
          <w:rFonts w:ascii="Times New Roman" w:hAnsi="Times New Roman"/>
          <w:iCs/>
          <w:color w:val="000000"/>
          <w:sz w:val="28"/>
          <w:szCs w:val="28"/>
        </w:rPr>
        <w:t>% от общего количества смертей в трудоспособном возрасте);</w:t>
      </w:r>
    </w:p>
    <w:p w:rsidR="00FB3212" w:rsidRPr="00793F88"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 xml:space="preserve">- </w:t>
      </w:r>
      <w:r>
        <w:rPr>
          <w:rFonts w:ascii="Times New Roman" w:hAnsi="Times New Roman"/>
          <w:iCs/>
          <w:color w:val="000000"/>
          <w:sz w:val="28"/>
          <w:szCs w:val="28"/>
        </w:rPr>
        <w:t>новообразований – 1</w:t>
      </w:r>
      <w:r w:rsidRPr="00F77BBA">
        <w:rPr>
          <w:rFonts w:ascii="Times New Roman" w:hAnsi="Times New Roman"/>
          <w:iCs/>
          <w:color w:val="000000"/>
          <w:sz w:val="28"/>
          <w:szCs w:val="28"/>
        </w:rPr>
        <w:t xml:space="preserve"> человек, что составляет </w:t>
      </w:r>
      <w:r>
        <w:rPr>
          <w:rFonts w:ascii="Times New Roman" w:hAnsi="Times New Roman"/>
          <w:iCs/>
          <w:color w:val="000000"/>
          <w:sz w:val="28"/>
          <w:szCs w:val="28"/>
          <w:lang w:val="be-BY"/>
        </w:rPr>
        <w:t>50</w:t>
      </w:r>
      <w:r w:rsidRPr="00F77BBA">
        <w:rPr>
          <w:rFonts w:ascii="Times New Roman" w:hAnsi="Times New Roman"/>
          <w:iCs/>
          <w:color w:val="000000"/>
          <w:sz w:val="28"/>
          <w:szCs w:val="28"/>
        </w:rPr>
        <w:t xml:space="preserve">% от общего количества смертей в трудоспособном возрасте (за 1 квартал 2019 года – </w:t>
      </w:r>
      <w:r>
        <w:rPr>
          <w:rFonts w:ascii="Times New Roman" w:hAnsi="Times New Roman"/>
          <w:iCs/>
          <w:color w:val="000000"/>
          <w:sz w:val="28"/>
          <w:szCs w:val="28"/>
          <w:lang w:val="be-BY"/>
        </w:rPr>
        <w:t>1</w:t>
      </w:r>
      <w:r w:rsidRPr="00F77BBA">
        <w:rPr>
          <w:rFonts w:ascii="Times New Roman" w:hAnsi="Times New Roman"/>
          <w:iCs/>
          <w:color w:val="000000"/>
          <w:sz w:val="28"/>
          <w:szCs w:val="28"/>
          <w:lang w:val="be-BY"/>
        </w:rPr>
        <w:t xml:space="preserve"> человек, что составляет </w:t>
      </w:r>
      <w:r>
        <w:rPr>
          <w:rFonts w:ascii="Times New Roman" w:hAnsi="Times New Roman"/>
          <w:iCs/>
          <w:color w:val="000000"/>
          <w:sz w:val="28"/>
          <w:szCs w:val="28"/>
        </w:rPr>
        <w:t>9,1</w:t>
      </w:r>
      <w:r w:rsidRPr="00F77BBA">
        <w:rPr>
          <w:rFonts w:ascii="Times New Roman" w:hAnsi="Times New Roman"/>
          <w:iCs/>
          <w:color w:val="000000"/>
          <w:sz w:val="28"/>
          <w:szCs w:val="28"/>
        </w:rPr>
        <w:t>% от общего количества смертей в трудоспособном возрасте)</w:t>
      </w:r>
      <w:r>
        <w:rPr>
          <w:rFonts w:ascii="Times New Roman" w:hAnsi="Times New Roman"/>
          <w:iCs/>
          <w:color w:val="000000"/>
          <w:sz w:val="28"/>
          <w:szCs w:val="28"/>
        </w:rPr>
        <w:t>.</w:t>
      </w:r>
    </w:p>
    <w:p w:rsidR="00FB3212" w:rsidRPr="00F77BBA" w:rsidRDefault="00FB3212" w:rsidP="00FB3212">
      <w:pPr>
        <w:spacing w:after="0" w:line="240" w:lineRule="auto"/>
        <w:ind w:firstLine="709"/>
        <w:jc w:val="both"/>
        <w:rPr>
          <w:rFonts w:ascii="Times New Roman" w:hAnsi="Times New Roman"/>
          <w:b/>
          <w:iCs/>
          <w:color w:val="000000"/>
          <w:sz w:val="28"/>
          <w:szCs w:val="28"/>
        </w:rPr>
      </w:pPr>
    </w:p>
    <w:p w:rsidR="00FB3212" w:rsidRPr="00F77BBA" w:rsidRDefault="00FB3212" w:rsidP="00FB3212">
      <w:pPr>
        <w:spacing w:after="0" w:line="240" w:lineRule="auto"/>
        <w:ind w:firstLine="709"/>
        <w:jc w:val="both"/>
        <w:rPr>
          <w:rFonts w:ascii="Times New Roman" w:hAnsi="Times New Roman"/>
          <w:b/>
          <w:iCs/>
          <w:color w:val="000000"/>
          <w:sz w:val="28"/>
          <w:szCs w:val="28"/>
          <w:u w:val="single"/>
        </w:rPr>
      </w:pPr>
      <w:r w:rsidRPr="00F77BBA">
        <w:rPr>
          <w:rFonts w:ascii="Times New Roman" w:hAnsi="Times New Roman"/>
          <w:b/>
          <w:iCs/>
          <w:color w:val="000000"/>
          <w:sz w:val="28"/>
          <w:szCs w:val="28"/>
          <w:u w:val="single"/>
        </w:rPr>
        <w:t>ЗАБОЛЕВАЕМОСТЬ</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rPr>
        <w:t>Среди общей заболеваемости населения Чашникского района на первом месте по-прежнему НИЗ:</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lang w:val="en-US"/>
        </w:rPr>
        <w:t>I</w:t>
      </w:r>
      <w:r w:rsidRPr="00F77BBA">
        <w:rPr>
          <w:rFonts w:ascii="Times New Roman" w:hAnsi="Times New Roman"/>
          <w:iCs/>
          <w:color w:val="000000"/>
          <w:sz w:val="28"/>
          <w:szCs w:val="28"/>
        </w:rPr>
        <w:t xml:space="preserve"> место - БСК – </w:t>
      </w:r>
      <w:r>
        <w:rPr>
          <w:rFonts w:ascii="Times New Roman" w:hAnsi="Times New Roman"/>
          <w:iCs/>
          <w:color w:val="000000"/>
          <w:sz w:val="28"/>
          <w:szCs w:val="28"/>
          <w:lang w:val="be-BY"/>
        </w:rPr>
        <w:t>1226 человек, что составляет 14</w:t>
      </w:r>
      <w:r w:rsidRPr="00F77BBA">
        <w:rPr>
          <w:rFonts w:ascii="Times New Roman" w:hAnsi="Times New Roman"/>
          <w:iCs/>
          <w:color w:val="000000"/>
          <w:sz w:val="28"/>
          <w:szCs w:val="28"/>
        </w:rPr>
        <w:t xml:space="preserve">% от общего количества населения (за 1 квартал 2019 года – </w:t>
      </w:r>
      <w:r>
        <w:rPr>
          <w:rFonts w:ascii="Times New Roman" w:hAnsi="Times New Roman"/>
          <w:iCs/>
          <w:color w:val="000000"/>
          <w:sz w:val="28"/>
          <w:szCs w:val="28"/>
          <w:lang w:val="be-BY"/>
        </w:rPr>
        <w:t>1101</w:t>
      </w:r>
      <w:r w:rsidRPr="00F77BBA">
        <w:rPr>
          <w:rFonts w:ascii="Times New Roman" w:hAnsi="Times New Roman"/>
          <w:iCs/>
          <w:color w:val="000000"/>
          <w:sz w:val="28"/>
          <w:szCs w:val="28"/>
          <w:lang w:val="be-BY"/>
        </w:rPr>
        <w:t xml:space="preserve"> человек</w:t>
      </w:r>
      <w:r>
        <w:rPr>
          <w:rFonts w:ascii="Times New Roman" w:hAnsi="Times New Roman"/>
          <w:iCs/>
          <w:color w:val="000000"/>
          <w:sz w:val="28"/>
          <w:szCs w:val="28"/>
          <w:lang w:val="be-BY"/>
        </w:rPr>
        <w:t>, что составляет 12,6</w:t>
      </w:r>
      <w:r w:rsidRPr="00F77BBA">
        <w:rPr>
          <w:rFonts w:ascii="Times New Roman" w:hAnsi="Times New Roman"/>
          <w:iCs/>
          <w:color w:val="000000"/>
          <w:sz w:val="28"/>
          <w:szCs w:val="28"/>
        </w:rPr>
        <w:t>% от общего количества населения);</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lang w:val="en-US"/>
        </w:rPr>
        <w:lastRenderedPageBreak/>
        <w:t>II</w:t>
      </w:r>
      <w:r w:rsidRPr="00F77BBA">
        <w:rPr>
          <w:rFonts w:ascii="Times New Roman" w:hAnsi="Times New Roman"/>
          <w:iCs/>
          <w:color w:val="000000"/>
          <w:sz w:val="28"/>
          <w:szCs w:val="28"/>
        </w:rPr>
        <w:t xml:space="preserve"> место – болезни </w:t>
      </w:r>
      <w:r>
        <w:rPr>
          <w:rFonts w:ascii="Times New Roman" w:hAnsi="Times New Roman"/>
          <w:iCs/>
          <w:color w:val="000000"/>
          <w:sz w:val="28"/>
          <w:szCs w:val="28"/>
        </w:rPr>
        <w:t>органов дыхания – 591</w:t>
      </w:r>
      <w:r>
        <w:rPr>
          <w:rFonts w:ascii="Times New Roman" w:hAnsi="Times New Roman"/>
          <w:iCs/>
          <w:color w:val="000000"/>
          <w:sz w:val="28"/>
          <w:szCs w:val="28"/>
          <w:lang w:val="be-BY"/>
        </w:rPr>
        <w:t xml:space="preserve"> человек, что составляет 6,7</w:t>
      </w:r>
      <w:r w:rsidRPr="00F77BBA">
        <w:rPr>
          <w:rFonts w:ascii="Times New Roman" w:hAnsi="Times New Roman"/>
          <w:iCs/>
          <w:color w:val="000000"/>
          <w:sz w:val="28"/>
          <w:szCs w:val="28"/>
        </w:rPr>
        <w:t xml:space="preserve">% от общего количества населения (за 1 квартал 2019 года – </w:t>
      </w:r>
      <w:r>
        <w:rPr>
          <w:rFonts w:ascii="Times New Roman" w:hAnsi="Times New Roman"/>
          <w:iCs/>
          <w:color w:val="000000"/>
          <w:sz w:val="28"/>
          <w:szCs w:val="28"/>
          <w:lang w:val="be-BY"/>
        </w:rPr>
        <w:t>666 человек, что составляет 7,6</w:t>
      </w:r>
      <w:r w:rsidRPr="00F77BBA">
        <w:rPr>
          <w:rFonts w:ascii="Times New Roman" w:hAnsi="Times New Roman"/>
          <w:iCs/>
          <w:color w:val="000000"/>
          <w:sz w:val="28"/>
          <w:szCs w:val="28"/>
        </w:rPr>
        <w:t>% от общего количества населения).</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hAnsi="Times New Roman"/>
          <w:iCs/>
          <w:color w:val="000000"/>
          <w:sz w:val="28"/>
          <w:szCs w:val="28"/>
          <w:lang w:val="en-US"/>
        </w:rPr>
        <w:t>III</w:t>
      </w:r>
      <w:r w:rsidRPr="00F77BBA">
        <w:rPr>
          <w:rFonts w:ascii="Times New Roman" w:hAnsi="Times New Roman"/>
          <w:iCs/>
          <w:color w:val="000000"/>
          <w:sz w:val="28"/>
          <w:szCs w:val="28"/>
        </w:rPr>
        <w:t xml:space="preserve"> место – болезни </w:t>
      </w:r>
      <w:r>
        <w:rPr>
          <w:rFonts w:ascii="Times New Roman" w:hAnsi="Times New Roman"/>
          <w:iCs/>
          <w:color w:val="000000"/>
          <w:sz w:val="28"/>
          <w:szCs w:val="28"/>
        </w:rPr>
        <w:t>эндокринной системы</w:t>
      </w:r>
      <w:r w:rsidRPr="00F77BBA">
        <w:rPr>
          <w:rFonts w:ascii="Times New Roman" w:hAnsi="Times New Roman"/>
          <w:iCs/>
          <w:color w:val="000000"/>
          <w:sz w:val="28"/>
          <w:szCs w:val="28"/>
        </w:rPr>
        <w:t xml:space="preserve"> – </w:t>
      </w:r>
      <w:r>
        <w:rPr>
          <w:rFonts w:ascii="Times New Roman" w:hAnsi="Times New Roman"/>
          <w:iCs/>
          <w:color w:val="000000"/>
          <w:sz w:val="28"/>
          <w:szCs w:val="28"/>
          <w:lang w:val="be-BY"/>
        </w:rPr>
        <w:t>357 человек, что составляет 4,1</w:t>
      </w:r>
      <w:r w:rsidRPr="00F77BBA">
        <w:rPr>
          <w:rFonts w:ascii="Times New Roman" w:hAnsi="Times New Roman"/>
          <w:iCs/>
          <w:color w:val="000000"/>
          <w:sz w:val="28"/>
          <w:szCs w:val="28"/>
        </w:rPr>
        <w:t xml:space="preserve">% от общего количества населения (за 1 квартал 2019 года – </w:t>
      </w:r>
      <w:r>
        <w:rPr>
          <w:rFonts w:ascii="Times New Roman" w:hAnsi="Times New Roman"/>
          <w:iCs/>
          <w:color w:val="000000"/>
          <w:sz w:val="28"/>
          <w:szCs w:val="28"/>
          <w:lang w:val="be-BY"/>
        </w:rPr>
        <w:t>460 человек, что составляет 5,25</w:t>
      </w:r>
      <w:r w:rsidRPr="00F77BBA">
        <w:rPr>
          <w:rFonts w:ascii="Times New Roman" w:hAnsi="Times New Roman"/>
          <w:iCs/>
          <w:color w:val="000000"/>
          <w:sz w:val="28"/>
          <w:szCs w:val="28"/>
        </w:rPr>
        <w:t>% от общего количества населения</w:t>
      </w:r>
      <w:r>
        <w:rPr>
          <w:rFonts w:ascii="Times New Roman" w:hAnsi="Times New Roman"/>
          <w:iCs/>
          <w:color w:val="000000"/>
          <w:sz w:val="28"/>
          <w:szCs w:val="28"/>
        </w:rPr>
        <w:t>).</w:t>
      </w:r>
    </w:p>
    <w:p w:rsidR="00FB3212" w:rsidRPr="00F77BBA" w:rsidRDefault="00FB3212" w:rsidP="00FB3212">
      <w:pPr>
        <w:spacing w:after="0" w:line="240" w:lineRule="auto"/>
        <w:ind w:firstLine="709"/>
        <w:jc w:val="both"/>
        <w:rPr>
          <w:rFonts w:ascii="Times New Roman" w:hAnsi="Times New Roman"/>
          <w:iCs/>
          <w:color w:val="000000"/>
          <w:sz w:val="28"/>
          <w:szCs w:val="28"/>
        </w:rPr>
      </w:pPr>
      <w:r w:rsidRPr="00F77BBA">
        <w:rPr>
          <w:rFonts w:ascii="Times New Roman" w:eastAsia="Calibri" w:hAnsi="Times New Roman"/>
          <w:sz w:val="28"/>
          <w:szCs w:val="28"/>
        </w:rPr>
        <w:t xml:space="preserve">Далее показатели по </w:t>
      </w:r>
      <w:r>
        <w:rPr>
          <w:rFonts w:ascii="Times New Roman" w:eastAsia="Calibri" w:hAnsi="Times New Roman"/>
          <w:sz w:val="28"/>
          <w:szCs w:val="28"/>
        </w:rPr>
        <w:t>городу</w:t>
      </w:r>
      <w:r w:rsidRPr="00F77BBA">
        <w:rPr>
          <w:rFonts w:ascii="Times New Roman" w:eastAsia="Calibri" w:hAnsi="Times New Roman"/>
          <w:sz w:val="28"/>
          <w:szCs w:val="28"/>
        </w:rPr>
        <w:t xml:space="preserve"> за 1 квартал 2020 года распределились следующим образом:</w:t>
      </w:r>
    </w:p>
    <w:p w:rsidR="00FB3212" w:rsidRPr="00F77BBA" w:rsidRDefault="00FB3212" w:rsidP="00FB3212">
      <w:pPr>
        <w:spacing w:after="0" w:line="240" w:lineRule="auto"/>
        <w:ind w:firstLine="709"/>
        <w:jc w:val="both"/>
        <w:rPr>
          <w:rFonts w:ascii="Times New Roman" w:eastAsia="Calibri" w:hAnsi="Times New Roman"/>
          <w:sz w:val="28"/>
          <w:szCs w:val="28"/>
        </w:rPr>
      </w:pPr>
      <w:r w:rsidRPr="00F77BBA">
        <w:rPr>
          <w:rFonts w:ascii="Times New Roman" w:eastAsia="Calibri" w:hAnsi="Times New Roman"/>
          <w:sz w:val="28"/>
          <w:szCs w:val="28"/>
        </w:rPr>
        <w:t>- бо</w:t>
      </w:r>
      <w:r>
        <w:rPr>
          <w:rFonts w:ascii="Times New Roman" w:eastAsia="Calibri" w:hAnsi="Times New Roman"/>
          <w:sz w:val="28"/>
          <w:szCs w:val="28"/>
        </w:rPr>
        <w:t>лезни органов пищеварения – 3,83</w:t>
      </w:r>
      <w:r w:rsidRPr="00F77BBA">
        <w:rPr>
          <w:rFonts w:ascii="Times New Roman" w:eastAsia="Calibri" w:hAnsi="Times New Roman"/>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r w:rsidRPr="00F77BBA">
        <w:rPr>
          <w:rFonts w:ascii="Times New Roman" w:eastAsia="Calibri" w:hAnsi="Times New Roman"/>
          <w:sz w:val="28"/>
          <w:szCs w:val="28"/>
        </w:rPr>
        <w:t>- бо</w:t>
      </w:r>
      <w:r>
        <w:rPr>
          <w:rFonts w:ascii="Times New Roman" w:eastAsia="Calibri" w:hAnsi="Times New Roman"/>
          <w:sz w:val="28"/>
          <w:szCs w:val="28"/>
        </w:rPr>
        <w:t>лезни мочеполовой системы – 3,1</w:t>
      </w:r>
      <w:r w:rsidRPr="00F77BBA">
        <w:rPr>
          <w:rFonts w:ascii="Times New Roman" w:eastAsia="Calibri" w:hAnsi="Times New Roman"/>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r w:rsidRPr="00F77BBA">
        <w:rPr>
          <w:rFonts w:ascii="Times New Roman" w:eastAsia="Calibri" w:hAnsi="Times New Roman"/>
          <w:sz w:val="28"/>
          <w:szCs w:val="28"/>
        </w:rPr>
        <w:t>- психические расстройс</w:t>
      </w:r>
      <w:r>
        <w:rPr>
          <w:rFonts w:ascii="Times New Roman" w:eastAsia="Calibri" w:hAnsi="Times New Roman"/>
          <w:sz w:val="28"/>
          <w:szCs w:val="28"/>
        </w:rPr>
        <w:t>тва – 2,4</w:t>
      </w:r>
      <w:r w:rsidRPr="00F77BBA">
        <w:rPr>
          <w:rFonts w:ascii="Times New Roman" w:eastAsia="Calibri" w:hAnsi="Times New Roman"/>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r w:rsidRPr="00F77BBA">
        <w:rPr>
          <w:rFonts w:ascii="Times New Roman" w:eastAsia="Calibri" w:hAnsi="Times New Roman"/>
          <w:sz w:val="28"/>
          <w:szCs w:val="28"/>
        </w:rPr>
        <w:t xml:space="preserve">- </w:t>
      </w:r>
      <w:r>
        <w:rPr>
          <w:rFonts w:ascii="Times New Roman" w:eastAsia="Calibri" w:hAnsi="Times New Roman"/>
          <w:sz w:val="28"/>
          <w:szCs w:val="28"/>
        </w:rPr>
        <w:t>травмы – 2,4</w:t>
      </w:r>
      <w:r w:rsidRPr="00F77BBA">
        <w:rPr>
          <w:rFonts w:ascii="Times New Roman" w:eastAsia="Calibri" w:hAnsi="Times New Roman"/>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r w:rsidRPr="00F77BBA">
        <w:rPr>
          <w:rFonts w:ascii="Times New Roman" w:eastAsia="Calibri" w:hAnsi="Times New Roman"/>
          <w:sz w:val="28"/>
          <w:szCs w:val="28"/>
        </w:rPr>
        <w:t>- болез</w:t>
      </w:r>
      <w:r>
        <w:rPr>
          <w:rFonts w:ascii="Times New Roman" w:eastAsia="Calibri" w:hAnsi="Times New Roman"/>
          <w:sz w:val="28"/>
          <w:szCs w:val="28"/>
        </w:rPr>
        <w:t>ни костно-мышечной системы – 1,63</w:t>
      </w:r>
      <w:r w:rsidRPr="00F77BBA">
        <w:rPr>
          <w:rFonts w:ascii="Times New Roman" w:eastAsia="Calibri" w:hAnsi="Times New Roman"/>
          <w:sz w:val="28"/>
          <w:szCs w:val="28"/>
        </w:rPr>
        <w:t>%;</w:t>
      </w:r>
    </w:p>
    <w:p w:rsidR="00FB3212" w:rsidRPr="00F77BBA" w:rsidRDefault="00FB3212" w:rsidP="00FB3212">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болезни глаз – 1,63</w:t>
      </w:r>
      <w:r w:rsidRPr="00F77BBA">
        <w:rPr>
          <w:rFonts w:ascii="Times New Roman" w:eastAsia="Calibri" w:hAnsi="Times New Roman"/>
          <w:sz w:val="28"/>
          <w:szCs w:val="28"/>
        </w:rPr>
        <w:t>%.</w:t>
      </w:r>
    </w:p>
    <w:p w:rsidR="00FB3212" w:rsidRPr="00F77BBA" w:rsidRDefault="00FB3212" w:rsidP="00FB3212">
      <w:pPr>
        <w:spacing w:after="0" w:line="240" w:lineRule="auto"/>
        <w:ind w:firstLine="708"/>
        <w:jc w:val="both"/>
        <w:rPr>
          <w:rFonts w:ascii="Times New Roman" w:hAnsi="Times New Roman"/>
          <w:sz w:val="28"/>
          <w:szCs w:val="28"/>
          <w:lang w:val="be-BY"/>
        </w:rPr>
      </w:pPr>
      <w:r w:rsidRPr="00F77BBA">
        <w:rPr>
          <w:rFonts w:ascii="Times New Roman" w:hAnsi="Times New Roman"/>
          <w:sz w:val="28"/>
          <w:szCs w:val="28"/>
          <w:lang w:val="be-BY"/>
        </w:rPr>
        <w:t xml:space="preserve">Показатели общей заболеваемости </w:t>
      </w:r>
      <w:r w:rsidRPr="00F77BBA">
        <w:rPr>
          <w:rFonts w:ascii="Times New Roman" w:hAnsi="Times New Roman"/>
          <w:iCs/>
          <w:color w:val="000000"/>
          <w:sz w:val="28"/>
          <w:szCs w:val="28"/>
        </w:rPr>
        <w:t>за 1 квартал 2020 года</w:t>
      </w:r>
      <w:r w:rsidRPr="00F77BBA">
        <w:rPr>
          <w:rFonts w:ascii="Times New Roman" w:hAnsi="Times New Roman"/>
          <w:sz w:val="28"/>
          <w:szCs w:val="28"/>
          <w:lang w:val="be-BY"/>
        </w:rPr>
        <w:t xml:space="preserve"> – </w:t>
      </w:r>
      <w:r>
        <w:rPr>
          <w:rFonts w:ascii="Times New Roman" w:hAnsi="Times New Roman"/>
          <w:sz w:val="28"/>
          <w:szCs w:val="28"/>
          <w:lang w:val="be-BY"/>
        </w:rPr>
        <w:t>3842</w:t>
      </w:r>
      <w:r w:rsidRPr="00F77BBA">
        <w:rPr>
          <w:rFonts w:ascii="Times New Roman" w:hAnsi="Times New Roman"/>
          <w:sz w:val="28"/>
          <w:szCs w:val="28"/>
          <w:lang w:val="be-BY"/>
        </w:rPr>
        <w:t xml:space="preserve"> человек</w:t>
      </w:r>
      <w:r>
        <w:rPr>
          <w:rFonts w:ascii="Times New Roman" w:hAnsi="Times New Roman"/>
          <w:sz w:val="28"/>
          <w:szCs w:val="28"/>
          <w:lang w:val="be-BY"/>
        </w:rPr>
        <w:t>а, что составляет 43,87</w:t>
      </w:r>
      <w:r w:rsidRPr="00F77BBA">
        <w:rPr>
          <w:rFonts w:ascii="Times New Roman" w:hAnsi="Times New Roman"/>
          <w:sz w:val="28"/>
          <w:szCs w:val="28"/>
          <w:lang w:val="be-BY"/>
        </w:rPr>
        <w:t>% (</w:t>
      </w:r>
      <w:r w:rsidRPr="00F77BBA">
        <w:rPr>
          <w:rFonts w:ascii="Times New Roman" w:hAnsi="Times New Roman"/>
          <w:iCs/>
          <w:color w:val="000000"/>
          <w:sz w:val="28"/>
          <w:szCs w:val="28"/>
        </w:rPr>
        <w:t>за 1 квартал 2019 года</w:t>
      </w:r>
      <w:r w:rsidRPr="00F77BBA">
        <w:rPr>
          <w:rFonts w:ascii="Times New Roman" w:hAnsi="Times New Roman"/>
          <w:sz w:val="28"/>
          <w:szCs w:val="28"/>
          <w:lang w:val="be-BY"/>
        </w:rPr>
        <w:t xml:space="preserve"> – </w:t>
      </w:r>
      <w:r>
        <w:rPr>
          <w:rFonts w:ascii="Times New Roman" w:hAnsi="Times New Roman"/>
          <w:sz w:val="28"/>
          <w:szCs w:val="28"/>
          <w:lang w:val="be-BY"/>
        </w:rPr>
        <w:t>3834</w:t>
      </w:r>
      <w:r w:rsidRPr="00F77BBA">
        <w:rPr>
          <w:rFonts w:ascii="Times New Roman" w:hAnsi="Times New Roman"/>
          <w:sz w:val="28"/>
          <w:szCs w:val="28"/>
          <w:lang w:val="be-BY"/>
        </w:rPr>
        <w:t xml:space="preserve"> человек</w:t>
      </w:r>
      <w:r>
        <w:rPr>
          <w:rFonts w:ascii="Times New Roman" w:hAnsi="Times New Roman"/>
          <w:sz w:val="28"/>
          <w:szCs w:val="28"/>
          <w:lang w:val="be-BY"/>
        </w:rPr>
        <w:t>а, что составляет 43,8</w:t>
      </w:r>
      <w:r w:rsidRPr="00F77BBA">
        <w:rPr>
          <w:rFonts w:ascii="Times New Roman" w:hAnsi="Times New Roman"/>
          <w:sz w:val="28"/>
          <w:szCs w:val="28"/>
          <w:lang w:val="be-BY"/>
        </w:rPr>
        <w:t>%).</w:t>
      </w:r>
    </w:p>
    <w:p w:rsidR="00FB3212" w:rsidRPr="00F77BBA" w:rsidRDefault="00FB3212" w:rsidP="00FB3212">
      <w:pPr>
        <w:spacing w:after="0" w:line="240" w:lineRule="auto"/>
        <w:ind w:firstLine="708"/>
        <w:jc w:val="both"/>
        <w:rPr>
          <w:rFonts w:ascii="Times New Roman" w:hAnsi="Times New Roman"/>
          <w:sz w:val="28"/>
          <w:szCs w:val="28"/>
          <w:lang w:val="be-BY"/>
        </w:rPr>
      </w:pPr>
      <w:r w:rsidRPr="00F77BBA">
        <w:rPr>
          <w:rFonts w:ascii="Times New Roman" w:hAnsi="Times New Roman"/>
          <w:sz w:val="28"/>
          <w:szCs w:val="28"/>
          <w:lang w:val="be-BY"/>
        </w:rPr>
        <w:t xml:space="preserve">Показатели первичной заболеваемости за 1 квартал 2020 года – </w:t>
      </w:r>
      <w:r>
        <w:rPr>
          <w:rFonts w:ascii="Times New Roman" w:hAnsi="Times New Roman"/>
          <w:sz w:val="28"/>
          <w:szCs w:val="28"/>
          <w:lang w:val="be-BY"/>
        </w:rPr>
        <w:t>1005</w:t>
      </w:r>
      <w:r w:rsidRPr="00F77BBA">
        <w:rPr>
          <w:rFonts w:ascii="Times New Roman" w:hAnsi="Times New Roman"/>
          <w:sz w:val="28"/>
          <w:szCs w:val="28"/>
          <w:lang w:val="be-BY"/>
        </w:rPr>
        <w:t xml:space="preserve"> человек</w:t>
      </w:r>
      <w:r>
        <w:rPr>
          <w:rFonts w:ascii="Times New Roman" w:hAnsi="Times New Roman"/>
          <w:sz w:val="28"/>
          <w:szCs w:val="28"/>
          <w:lang w:val="be-BY"/>
        </w:rPr>
        <w:t>, что составляет 11,5</w:t>
      </w:r>
      <w:r w:rsidRPr="00F77BBA">
        <w:rPr>
          <w:rFonts w:ascii="Times New Roman" w:hAnsi="Times New Roman"/>
          <w:sz w:val="28"/>
          <w:szCs w:val="28"/>
          <w:lang w:val="be-BY"/>
        </w:rPr>
        <w:t>% (</w:t>
      </w:r>
      <w:r w:rsidRPr="00F77BBA">
        <w:rPr>
          <w:rFonts w:ascii="Times New Roman" w:hAnsi="Times New Roman"/>
          <w:iCs/>
          <w:color w:val="000000"/>
          <w:sz w:val="28"/>
          <w:szCs w:val="28"/>
        </w:rPr>
        <w:t>за 1 квартал 2019 года</w:t>
      </w:r>
      <w:r>
        <w:rPr>
          <w:rFonts w:ascii="Times New Roman" w:hAnsi="Times New Roman"/>
          <w:sz w:val="28"/>
          <w:szCs w:val="28"/>
          <w:lang w:val="be-BY"/>
        </w:rPr>
        <w:t xml:space="preserve"> – 1145</w:t>
      </w:r>
      <w:r w:rsidRPr="00F77BBA">
        <w:rPr>
          <w:rFonts w:ascii="Times New Roman" w:hAnsi="Times New Roman"/>
          <w:sz w:val="28"/>
          <w:szCs w:val="28"/>
          <w:lang w:val="be-BY"/>
        </w:rPr>
        <w:t xml:space="preserve"> человек</w:t>
      </w:r>
      <w:r>
        <w:rPr>
          <w:rFonts w:ascii="Times New Roman" w:hAnsi="Times New Roman"/>
          <w:sz w:val="28"/>
          <w:szCs w:val="28"/>
          <w:lang w:val="be-BY"/>
        </w:rPr>
        <w:t>, что составляет 13,1</w:t>
      </w:r>
      <w:r w:rsidRPr="00F77BBA">
        <w:rPr>
          <w:rFonts w:ascii="Times New Roman" w:hAnsi="Times New Roman"/>
          <w:sz w:val="28"/>
          <w:szCs w:val="28"/>
          <w:lang w:val="be-BY"/>
        </w:rPr>
        <w:t>%).</w:t>
      </w:r>
    </w:p>
    <w:p w:rsidR="00FB3212" w:rsidRPr="00F77BBA" w:rsidRDefault="00FB3212" w:rsidP="00FB3212">
      <w:pPr>
        <w:spacing w:after="0" w:line="240" w:lineRule="auto"/>
        <w:ind w:firstLine="709"/>
        <w:jc w:val="both"/>
        <w:rPr>
          <w:rFonts w:ascii="Times New Roman" w:hAnsi="Times New Roman"/>
          <w:iCs/>
          <w:color w:val="000000"/>
          <w:sz w:val="28"/>
          <w:szCs w:val="28"/>
        </w:rPr>
      </w:pPr>
    </w:p>
    <w:p w:rsidR="00FB3212" w:rsidRPr="00F77BBA" w:rsidRDefault="00FB3212" w:rsidP="00FB3212">
      <w:pPr>
        <w:spacing w:after="0" w:line="240" w:lineRule="auto"/>
        <w:ind w:firstLine="709"/>
        <w:jc w:val="both"/>
        <w:rPr>
          <w:rFonts w:ascii="Times New Roman" w:hAnsi="Times New Roman"/>
          <w:b/>
          <w:iCs/>
          <w:color w:val="000000"/>
          <w:sz w:val="28"/>
          <w:szCs w:val="28"/>
          <w:u w:val="single"/>
        </w:rPr>
      </w:pPr>
      <w:r w:rsidRPr="00F77BBA">
        <w:rPr>
          <w:rFonts w:ascii="Times New Roman" w:hAnsi="Times New Roman"/>
          <w:b/>
          <w:iCs/>
          <w:color w:val="000000"/>
          <w:sz w:val="28"/>
          <w:szCs w:val="28"/>
          <w:u w:val="single"/>
        </w:rPr>
        <w:t>ВЫВОДЫ</w:t>
      </w:r>
    </w:p>
    <w:p w:rsidR="00FB3212" w:rsidRPr="00F77BBA" w:rsidRDefault="00FB3212" w:rsidP="00FB3212">
      <w:pPr>
        <w:spacing w:after="0" w:line="240" w:lineRule="auto"/>
        <w:ind w:firstLine="708"/>
        <w:jc w:val="both"/>
        <w:rPr>
          <w:rFonts w:ascii="Times New Roman" w:hAnsi="Times New Roman"/>
          <w:sz w:val="28"/>
          <w:szCs w:val="28"/>
        </w:rPr>
      </w:pPr>
      <w:r w:rsidRPr="00F77BBA">
        <w:rPr>
          <w:rFonts w:ascii="Times New Roman" w:hAnsi="Times New Roman"/>
          <w:sz w:val="28"/>
          <w:szCs w:val="28"/>
        </w:rPr>
        <w:t>Анализируя сложившуюся демографическую ситуацию, необходимо отметить, что в 1 квартале 2020 года (по сравнению с 1 кварталом 2019 года) наблюдается:</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xml:space="preserve">- показатель заболеваемости болезнями системы кровообращения </w:t>
      </w:r>
      <w:r>
        <w:rPr>
          <w:rFonts w:ascii="Times New Roman" w:hAnsi="Times New Roman"/>
          <w:sz w:val="28"/>
          <w:szCs w:val="28"/>
        </w:rPr>
        <w:t>увеличился на 1,4</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снижение случаев боле</w:t>
      </w:r>
      <w:r>
        <w:rPr>
          <w:rFonts w:ascii="Times New Roman" w:hAnsi="Times New Roman"/>
          <w:sz w:val="28"/>
          <w:szCs w:val="28"/>
        </w:rPr>
        <w:t>зней органов дыхания на 0,9</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xml:space="preserve">- </w:t>
      </w:r>
      <w:r>
        <w:rPr>
          <w:rFonts w:ascii="Times New Roman" w:hAnsi="Times New Roman"/>
          <w:sz w:val="28"/>
          <w:szCs w:val="28"/>
        </w:rPr>
        <w:t>снижение</w:t>
      </w:r>
      <w:r w:rsidRPr="00F77BBA">
        <w:rPr>
          <w:rFonts w:ascii="Times New Roman" w:hAnsi="Times New Roman"/>
          <w:sz w:val="28"/>
          <w:szCs w:val="28"/>
        </w:rPr>
        <w:t xml:space="preserve"> показателя заболеваемости бо</w:t>
      </w:r>
      <w:r>
        <w:rPr>
          <w:rFonts w:ascii="Times New Roman" w:hAnsi="Times New Roman"/>
          <w:sz w:val="28"/>
          <w:szCs w:val="28"/>
        </w:rPr>
        <w:t>лезнями эндокринной системы на 1,15</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с</w:t>
      </w:r>
      <w:r>
        <w:rPr>
          <w:rFonts w:ascii="Times New Roman" w:hAnsi="Times New Roman"/>
          <w:sz w:val="28"/>
          <w:szCs w:val="28"/>
        </w:rPr>
        <w:t>нижение количества травм на 0,3</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xml:space="preserve">- снижение </w:t>
      </w:r>
      <w:r>
        <w:rPr>
          <w:rFonts w:ascii="Times New Roman" w:hAnsi="Times New Roman"/>
          <w:sz w:val="28"/>
          <w:szCs w:val="28"/>
        </w:rPr>
        <w:t>количества болезней глаза на 2,07</w:t>
      </w:r>
      <w:r w:rsidRPr="00F77BBA">
        <w:rPr>
          <w:rFonts w:ascii="Times New Roman" w:hAnsi="Times New Roman"/>
          <w:sz w:val="28"/>
          <w:szCs w:val="28"/>
        </w:rPr>
        <w:t>%;</w:t>
      </w:r>
    </w:p>
    <w:p w:rsidR="00FB3212" w:rsidRPr="00F77BBA" w:rsidRDefault="00FB3212" w:rsidP="00FB3212">
      <w:pPr>
        <w:spacing w:after="0" w:line="240" w:lineRule="auto"/>
        <w:ind w:firstLine="708"/>
        <w:jc w:val="both"/>
        <w:rPr>
          <w:rFonts w:ascii="Times New Roman" w:hAnsi="Times New Roman"/>
          <w:sz w:val="28"/>
          <w:szCs w:val="28"/>
        </w:rPr>
      </w:pPr>
      <w:r w:rsidRPr="00F77BBA">
        <w:rPr>
          <w:rFonts w:ascii="Times New Roman" w:hAnsi="Times New Roman"/>
          <w:sz w:val="28"/>
          <w:szCs w:val="28"/>
        </w:rPr>
        <w:t>- снижение количества случаев общей смертности новообразований</w:t>
      </w:r>
      <w:r>
        <w:rPr>
          <w:rFonts w:ascii="Times New Roman" w:hAnsi="Times New Roman"/>
          <w:sz w:val="28"/>
          <w:szCs w:val="28"/>
        </w:rPr>
        <w:t xml:space="preserve"> на 0,6</w:t>
      </w:r>
      <w:r w:rsidRPr="00F77BBA">
        <w:rPr>
          <w:rFonts w:ascii="Times New Roman" w:hAnsi="Times New Roman"/>
          <w:sz w:val="28"/>
          <w:szCs w:val="28"/>
        </w:rPr>
        <w:t>%</w:t>
      </w:r>
      <w:r>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увеличение количества случаев общей смертности от болезне</w:t>
      </w:r>
      <w:r>
        <w:rPr>
          <w:rFonts w:ascii="Times New Roman" w:hAnsi="Times New Roman"/>
          <w:sz w:val="28"/>
          <w:szCs w:val="28"/>
        </w:rPr>
        <w:t>й системы кровообращения на 21,53</w:t>
      </w:r>
      <w:r w:rsidRPr="00F77BBA">
        <w:rPr>
          <w:rFonts w:ascii="Times New Roman" w:hAnsi="Times New Roman"/>
          <w:sz w:val="28"/>
          <w:szCs w:val="28"/>
        </w:rPr>
        <w:t>%, от за</w:t>
      </w:r>
      <w:r>
        <w:rPr>
          <w:rFonts w:ascii="Times New Roman" w:hAnsi="Times New Roman"/>
          <w:sz w:val="28"/>
          <w:szCs w:val="28"/>
        </w:rPr>
        <w:t>болеваний нервной системы на 2,1</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xml:space="preserve">- </w:t>
      </w:r>
      <w:r>
        <w:rPr>
          <w:rFonts w:ascii="Times New Roman" w:hAnsi="Times New Roman"/>
          <w:sz w:val="28"/>
          <w:szCs w:val="28"/>
        </w:rPr>
        <w:t>увеличение</w:t>
      </w:r>
      <w:r w:rsidRPr="00F77BBA">
        <w:rPr>
          <w:rFonts w:ascii="Times New Roman" w:hAnsi="Times New Roman"/>
          <w:sz w:val="28"/>
          <w:szCs w:val="28"/>
        </w:rPr>
        <w:t xml:space="preserve"> количества случаев смертности в трудоспособном возрасте от новообразований на</w:t>
      </w:r>
      <w:r>
        <w:rPr>
          <w:rFonts w:ascii="Times New Roman" w:hAnsi="Times New Roman"/>
          <w:sz w:val="28"/>
          <w:szCs w:val="28"/>
        </w:rPr>
        <w:t xml:space="preserve"> 40,9</w:t>
      </w:r>
      <w:r w:rsidRPr="00F77BBA">
        <w:rPr>
          <w:rFonts w:ascii="Times New Roman" w:hAnsi="Times New Roman"/>
          <w:sz w:val="28"/>
          <w:szCs w:val="28"/>
        </w:rPr>
        <w:t>%</w:t>
      </w:r>
      <w:r>
        <w:rPr>
          <w:rFonts w:ascii="Times New Roman" w:hAnsi="Times New Roman"/>
          <w:sz w:val="28"/>
          <w:szCs w:val="28"/>
        </w:rPr>
        <w:t>, от болезней системы кровообращения на 40,9%</w:t>
      </w:r>
      <w:r w:rsidRPr="00F77BBA">
        <w:rPr>
          <w:rFonts w:ascii="Times New Roman" w:hAnsi="Times New Roman"/>
          <w:sz w:val="28"/>
          <w:szCs w:val="28"/>
        </w:rPr>
        <w:t>;</w:t>
      </w:r>
    </w:p>
    <w:p w:rsidR="00FB3212" w:rsidRPr="00F77BBA" w:rsidRDefault="00FB3212" w:rsidP="00FB3212">
      <w:pPr>
        <w:spacing w:after="0" w:line="240" w:lineRule="auto"/>
        <w:jc w:val="both"/>
        <w:rPr>
          <w:rFonts w:ascii="Times New Roman" w:hAnsi="Times New Roman"/>
          <w:sz w:val="28"/>
          <w:szCs w:val="28"/>
        </w:rPr>
      </w:pPr>
      <w:r w:rsidRPr="00F77BBA">
        <w:rPr>
          <w:rFonts w:ascii="Times New Roman" w:hAnsi="Times New Roman"/>
          <w:sz w:val="28"/>
          <w:szCs w:val="28"/>
        </w:rPr>
        <w:tab/>
        <w:t xml:space="preserve">- снижение смертности от </w:t>
      </w:r>
      <w:r>
        <w:rPr>
          <w:rFonts w:ascii="Times New Roman" w:hAnsi="Times New Roman"/>
          <w:sz w:val="28"/>
          <w:szCs w:val="28"/>
        </w:rPr>
        <w:t>болезней эндокринной системы</w:t>
      </w:r>
      <w:r w:rsidRPr="00F77BBA">
        <w:rPr>
          <w:rFonts w:ascii="Times New Roman" w:hAnsi="Times New Roman"/>
          <w:sz w:val="28"/>
          <w:szCs w:val="28"/>
        </w:rPr>
        <w:t xml:space="preserve"> в </w:t>
      </w:r>
      <w:r>
        <w:rPr>
          <w:rFonts w:ascii="Times New Roman" w:hAnsi="Times New Roman"/>
          <w:sz w:val="28"/>
          <w:szCs w:val="28"/>
        </w:rPr>
        <w:t>трудоспособном возрасте на 1,15</w:t>
      </w:r>
      <w:r w:rsidRPr="00F77BBA">
        <w:rPr>
          <w:rFonts w:ascii="Times New Roman" w:hAnsi="Times New Roman"/>
          <w:sz w:val="28"/>
          <w:szCs w:val="28"/>
        </w:rPr>
        <w:t>%.</w:t>
      </w:r>
    </w:p>
    <w:p w:rsidR="00FB3212" w:rsidRDefault="00FB3212" w:rsidP="00FB3212">
      <w:pPr>
        <w:spacing w:after="0" w:line="240" w:lineRule="auto"/>
        <w:jc w:val="center"/>
        <w:rPr>
          <w:sz w:val="18"/>
        </w:rPr>
      </w:pPr>
    </w:p>
    <w:p w:rsidR="00FB3212" w:rsidRDefault="00FB3212" w:rsidP="00FB3212">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Pr="00177055">
        <w:rPr>
          <w:rFonts w:ascii="Times New Roman" w:hAnsi="Times New Roman"/>
          <w:b/>
          <w:sz w:val="28"/>
          <w:szCs w:val="28"/>
        </w:rPr>
        <w:t xml:space="preserve">Повышение уровня знаний населения </w:t>
      </w:r>
    </w:p>
    <w:p w:rsidR="00FB3212" w:rsidRPr="00177055" w:rsidRDefault="00FB3212" w:rsidP="00FB3212">
      <w:pPr>
        <w:spacing w:after="0" w:line="240" w:lineRule="auto"/>
        <w:jc w:val="center"/>
        <w:rPr>
          <w:rFonts w:ascii="Times New Roman" w:hAnsi="Times New Roman"/>
          <w:b/>
          <w:sz w:val="28"/>
          <w:szCs w:val="28"/>
        </w:rPr>
      </w:pPr>
      <w:r w:rsidRPr="00177055">
        <w:rPr>
          <w:rFonts w:ascii="Times New Roman" w:hAnsi="Times New Roman"/>
          <w:b/>
          <w:sz w:val="28"/>
          <w:szCs w:val="28"/>
        </w:rPr>
        <w:t>по основным факторам риска для здоровья</w:t>
      </w:r>
    </w:p>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2.1. Регулярно размещается информация о ходе реализации проекта «Чашники – здоровый город», на сайтах ГУ «Чашникский районный центр гигиены и эпидемиологии», учреждения «Редакция газеты «</w:t>
      </w:r>
      <w:proofErr w:type="spellStart"/>
      <w:r>
        <w:rPr>
          <w:rFonts w:ascii="Times New Roman" w:hAnsi="Times New Roman"/>
          <w:sz w:val="28"/>
          <w:szCs w:val="28"/>
        </w:rPr>
        <w:t>Чырвоны</w:t>
      </w:r>
      <w:proofErr w:type="spellEnd"/>
      <w:r>
        <w:rPr>
          <w:rFonts w:ascii="Times New Roman" w:hAnsi="Times New Roman"/>
          <w:sz w:val="28"/>
          <w:szCs w:val="28"/>
        </w:rPr>
        <w:t xml:space="preserve"> </w:t>
      </w:r>
      <w:proofErr w:type="spellStart"/>
      <w:r>
        <w:rPr>
          <w:rFonts w:ascii="Times New Roman" w:hAnsi="Times New Roman"/>
          <w:sz w:val="28"/>
          <w:szCs w:val="28"/>
        </w:rPr>
        <w:t>прамень</w:t>
      </w:r>
      <w:proofErr w:type="spellEnd"/>
      <w:r>
        <w:rPr>
          <w:rFonts w:ascii="Times New Roman" w:hAnsi="Times New Roman"/>
          <w:sz w:val="28"/>
          <w:szCs w:val="28"/>
        </w:rPr>
        <w:t>».</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Так же публикуется информация о профилактике факторов риска неинфекционных заболеваний (далее – НИЗ) в районной газете «</w:t>
      </w:r>
      <w:proofErr w:type="spellStart"/>
      <w:r>
        <w:rPr>
          <w:rFonts w:ascii="Times New Roman" w:hAnsi="Times New Roman"/>
          <w:sz w:val="28"/>
          <w:szCs w:val="28"/>
        </w:rPr>
        <w:t>Чырвоны</w:t>
      </w:r>
      <w:proofErr w:type="spellEnd"/>
      <w:r>
        <w:rPr>
          <w:rFonts w:ascii="Times New Roman" w:hAnsi="Times New Roman"/>
          <w:sz w:val="28"/>
          <w:szCs w:val="28"/>
        </w:rPr>
        <w:t xml:space="preserve"> </w:t>
      </w:r>
      <w:proofErr w:type="spellStart"/>
      <w:r>
        <w:rPr>
          <w:rFonts w:ascii="Times New Roman" w:hAnsi="Times New Roman"/>
          <w:sz w:val="28"/>
          <w:szCs w:val="28"/>
        </w:rPr>
        <w:t>прамень</w:t>
      </w:r>
      <w:proofErr w:type="spellEnd"/>
      <w:r>
        <w:rPr>
          <w:rFonts w:ascii="Times New Roman" w:hAnsi="Times New Roman"/>
          <w:sz w:val="28"/>
          <w:szCs w:val="28"/>
        </w:rPr>
        <w:t>». Количество публикаций – 10 («Без высоких бордюров удобнее», «Ходите на здоровье», «Залог здоровья школьников», «Ранняя профилактика инсульта» и другие).</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 2.3. Тематические выставки литературы, информационно-образовательных материалов проводятся ежемесячно, а также в соответствии с календарем проведения Единых дней здоровья в Республике Беларусь на 2020 год в ГУ «Чашникский районный центр гигиены и эпидемиологии», поликлиниках </w:t>
      </w:r>
      <w:proofErr w:type="spellStart"/>
      <w:r>
        <w:rPr>
          <w:rFonts w:ascii="Times New Roman" w:hAnsi="Times New Roman"/>
          <w:sz w:val="28"/>
          <w:szCs w:val="28"/>
        </w:rPr>
        <w:t>Чашникской</w:t>
      </w:r>
      <w:proofErr w:type="spellEnd"/>
      <w:r>
        <w:rPr>
          <w:rFonts w:ascii="Times New Roman" w:hAnsi="Times New Roman"/>
          <w:sz w:val="28"/>
          <w:szCs w:val="28"/>
        </w:rPr>
        <w:t xml:space="preserve"> и </w:t>
      </w:r>
      <w:proofErr w:type="spellStart"/>
      <w:r>
        <w:rPr>
          <w:rFonts w:ascii="Times New Roman" w:hAnsi="Times New Roman"/>
          <w:sz w:val="28"/>
          <w:szCs w:val="28"/>
        </w:rPr>
        <w:t>Новолукомльской</w:t>
      </w:r>
      <w:proofErr w:type="spellEnd"/>
      <w:r>
        <w:rPr>
          <w:rFonts w:ascii="Times New Roman" w:hAnsi="Times New Roman"/>
          <w:sz w:val="28"/>
          <w:szCs w:val="28"/>
        </w:rPr>
        <w:t xml:space="preserve"> больницы, районных </w:t>
      </w:r>
      <w:proofErr w:type="spellStart"/>
      <w:r>
        <w:rPr>
          <w:rFonts w:ascii="Times New Roman" w:hAnsi="Times New Roman"/>
          <w:sz w:val="28"/>
          <w:szCs w:val="28"/>
        </w:rPr>
        <w:t>ФАПах</w:t>
      </w:r>
      <w:proofErr w:type="spellEnd"/>
      <w:r>
        <w:rPr>
          <w:rFonts w:ascii="Times New Roman" w:hAnsi="Times New Roman"/>
          <w:sz w:val="28"/>
          <w:szCs w:val="28"/>
        </w:rPr>
        <w:t xml:space="preserve">, </w:t>
      </w:r>
      <w:proofErr w:type="spellStart"/>
      <w:r>
        <w:rPr>
          <w:rFonts w:ascii="Times New Roman" w:hAnsi="Times New Roman"/>
          <w:sz w:val="28"/>
          <w:szCs w:val="28"/>
        </w:rPr>
        <w:t>АВОПах</w:t>
      </w:r>
      <w:proofErr w:type="spellEnd"/>
      <w:r>
        <w:rPr>
          <w:rFonts w:ascii="Times New Roman" w:hAnsi="Times New Roman"/>
          <w:sz w:val="28"/>
          <w:szCs w:val="28"/>
        </w:rPr>
        <w:t>, ГУК «</w:t>
      </w:r>
      <w:proofErr w:type="spellStart"/>
      <w:r>
        <w:rPr>
          <w:rFonts w:ascii="Times New Roman" w:hAnsi="Times New Roman"/>
          <w:sz w:val="28"/>
          <w:szCs w:val="28"/>
        </w:rPr>
        <w:t>Чашникская</w:t>
      </w:r>
      <w:proofErr w:type="spellEnd"/>
      <w:r>
        <w:rPr>
          <w:rFonts w:ascii="Times New Roman" w:hAnsi="Times New Roman"/>
          <w:sz w:val="28"/>
          <w:szCs w:val="28"/>
        </w:rPr>
        <w:t xml:space="preserve"> районная централизованная библиотечная система».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За 1 квартал 2020 года проведено 4 семинара,  встречи в учреждениях образования с детским врачом </w:t>
      </w:r>
      <w:proofErr w:type="spellStart"/>
      <w:r>
        <w:rPr>
          <w:rFonts w:ascii="Times New Roman" w:hAnsi="Times New Roman"/>
          <w:sz w:val="28"/>
          <w:szCs w:val="28"/>
        </w:rPr>
        <w:t>Григорчик</w:t>
      </w:r>
      <w:proofErr w:type="spellEnd"/>
      <w:r>
        <w:rPr>
          <w:rFonts w:ascii="Times New Roman" w:hAnsi="Times New Roman"/>
          <w:sz w:val="28"/>
          <w:szCs w:val="28"/>
        </w:rPr>
        <w:t xml:space="preserve"> Е.П., врачом-наркологом Мальцом А.А. по вопросам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поведения, профилактики факторов риска НИЗ с организациями и предприятиями района.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2.5. Еженедельно проводятся занятия в 11 «Школах здоровья».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2.6. В 1 квартале 2020 года отделом идеологической работы, культуры и по делам молодёжи Чашникского райисполкома, ГУ «Чашникский районный центр гигиены и эпидемиологии» совместно с УЗ «</w:t>
      </w:r>
      <w:proofErr w:type="spellStart"/>
      <w:r>
        <w:rPr>
          <w:rFonts w:ascii="Times New Roman" w:hAnsi="Times New Roman"/>
          <w:sz w:val="28"/>
          <w:szCs w:val="28"/>
        </w:rPr>
        <w:t>Новолукомльская</w:t>
      </w:r>
      <w:proofErr w:type="spellEnd"/>
      <w:r>
        <w:rPr>
          <w:rFonts w:ascii="Times New Roman" w:hAnsi="Times New Roman"/>
          <w:sz w:val="28"/>
          <w:szCs w:val="28"/>
        </w:rPr>
        <w:t xml:space="preserve"> ЦРБ» проведена информационно-образовательная акция «</w:t>
      </w:r>
      <w:r w:rsidRPr="00C044E7">
        <w:rPr>
          <w:rFonts w:ascii="Times New Roman" w:hAnsi="Times New Roman"/>
          <w:sz w:val="28"/>
          <w:szCs w:val="28"/>
        </w:rPr>
        <w:t>#</w:t>
      </w:r>
      <w:r>
        <w:rPr>
          <w:rFonts w:ascii="Times New Roman" w:hAnsi="Times New Roman"/>
          <w:sz w:val="28"/>
          <w:szCs w:val="28"/>
        </w:rPr>
        <w:t>СТОПВИЧСПИД».</w:t>
      </w:r>
    </w:p>
    <w:p w:rsidR="00FB3212" w:rsidRPr="00D4119B" w:rsidRDefault="00FB3212" w:rsidP="00FB3212">
      <w:pPr>
        <w:widowControl w:val="0"/>
        <w:shd w:val="clear" w:color="auto" w:fill="FFFFFF"/>
        <w:tabs>
          <w:tab w:val="left" w:pos="0"/>
        </w:tabs>
        <w:spacing w:after="0" w:line="240" w:lineRule="auto"/>
        <w:ind w:firstLine="709"/>
        <w:jc w:val="both"/>
        <w:rPr>
          <w:rFonts w:ascii="Times New Roman" w:hAnsi="Times New Roman"/>
          <w:sz w:val="28"/>
          <w:szCs w:val="28"/>
        </w:rPr>
      </w:pPr>
      <w:r>
        <w:rPr>
          <w:rStyle w:val="FontStyle12"/>
          <w:sz w:val="28"/>
          <w:szCs w:val="28"/>
        </w:rPr>
        <w:t>В период акции проведено 64 лекции и беседы, 40 показов тематических роликов,</w:t>
      </w:r>
      <w:r>
        <w:rPr>
          <w:rFonts w:ascii="Times New Roman" w:hAnsi="Times New Roman"/>
          <w:sz w:val="28"/>
          <w:szCs w:val="28"/>
        </w:rPr>
        <w:t xml:space="preserve"> часы полезной информации «Наркомания и СПИД. К чему это ведёт?», тематический танцевальный вечер «Любовь. Молодёжь. СПИД», 17 выставок, 37 индивидуальных консультаций.</w:t>
      </w:r>
    </w:p>
    <w:p w:rsidR="00FB3212" w:rsidRPr="00C044E7"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Распространены тематические информационно-образовательные материалы – 2/500 экз. </w:t>
      </w:r>
    </w:p>
    <w:p w:rsidR="00FB3212" w:rsidRDefault="00FB3212" w:rsidP="00FB3212">
      <w:pPr>
        <w:pStyle w:val="a4"/>
        <w:widowControl w:val="0"/>
        <w:suppressAutoHyphens/>
        <w:ind w:firstLine="708"/>
        <w:jc w:val="both"/>
        <w:rPr>
          <w:b w:val="0"/>
          <w:sz w:val="28"/>
          <w:szCs w:val="28"/>
        </w:rPr>
      </w:pPr>
      <w:r w:rsidRPr="004F70A6">
        <w:rPr>
          <w:b w:val="0"/>
          <w:sz w:val="28"/>
          <w:szCs w:val="28"/>
        </w:rPr>
        <w:t>2.7.</w:t>
      </w:r>
      <w:r>
        <w:rPr>
          <w:sz w:val="28"/>
          <w:szCs w:val="28"/>
        </w:rPr>
        <w:t xml:space="preserve"> </w:t>
      </w:r>
      <w:r w:rsidRPr="001208E9">
        <w:rPr>
          <w:b w:val="0"/>
          <w:sz w:val="28"/>
          <w:szCs w:val="28"/>
        </w:rPr>
        <w:t xml:space="preserve">При взаимодействии всех заинтересованных  проведены широкомасштабные мероприятий, среди которых наиболее значимые областные акции по популяризации ЗОЖ, профилактике зависимостей в молодежной среде, профилактике инфекционных и неинфекционных заболеваний, травматизма, сосудистых катастроф и болезней, причинно связанных с </w:t>
      </w:r>
      <w:proofErr w:type="spellStart"/>
      <w:r>
        <w:rPr>
          <w:b w:val="0"/>
          <w:sz w:val="28"/>
          <w:szCs w:val="28"/>
        </w:rPr>
        <w:t>табакокурением</w:t>
      </w:r>
      <w:proofErr w:type="spellEnd"/>
      <w:r>
        <w:rPr>
          <w:b w:val="0"/>
          <w:sz w:val="28"/>
          <w:szCs w:val="28"/>
        </w:rPr>
        <w:t>, профилактика болезней системы кровообращения</w:t>
      </w:r>
      <w:r w:rsidRPr="001208E9">
        <w:rPr>
          <w:b w:val="0"/>
          <w:sz w:val="28"/>
          <w:szCs w:val="28"/>
        </w:rPr>
        <w:t>: «</w:t>
      </w:r>
      <w:r>
        <w:rPr>
          <w:b w:val="0"/>
          <w:sz w:val="28"/>
          <w:szCs w:val="28"/>
        </w:rPr>
        <w:t>Азбука здоровья</w:t>
      </w:r>
      <w:r w:rsidRPr="001208E9">
        <w:rPr>
          <w:b w:val="0"/>
          <w:sz w:val="28"/>
          <w:szCs w:val="28"/>
        </w:rPr>
        <w:t>», «</w:t>
      </w:r>
      <w:r>
        <w:rPr>
          <w:b w:val="0"/>
          <w:sz w:val="28"/>
          <w:szCs w:val="28"/>
        </w:rPr>
        <w:t xml:space="preserve">Единый день безопасности», </w:t>
      </w:r>
      <w:r w:rsidRPr="00C97DFA">
        <w:rPr>
          <w:b w:val="0"/>
          <w:sz w:val="28"/>
          <w:szCs w:val="28"/>
        </w:rPr>
        <w:t>«#СТОПВИЧСПИД»</w:t>
      </w:r>
      <w:r>
        <w:rPr>
          <w:b w:val="0"/>
          <w:sz w:val="28"/>
          <w:szCs w:val="28"/>
        </w:rPr>
        <w:t xml:space="preserve">, </w:t>
      </w:r>
      <w:r w:rsidRPr="00C97DFA">
        <w:rPr>
          <w:b w:val="0"/>
          <w:sz w:val="28"/>
          <w:szCs w:val="28"/>
        </w:rPr>
        <w:t>«</w:t>
      </w:r>
      <w:r>
        <w:rPr>
          <w:b w:val="0"/>
          <w:sz w:val="28"/>
          <w:szCs w:val="28"/>
        </w:rPr>
        <w:t>Мы выбираем мир без наркотиков».</w:t>
      </w:r>
    </w:p>
    <w:p w:rsidR="00FB3212" w:rsidRDefault="00FB3212" w:rsidP="00FB3212">
      <w:pPr>
        <w:pStyle w:val="a4"/>
        <w:widowControl w:val="0"/>
        <w:suppressAutoHyphens/>
        <w:ind w:firstLine="708"/>
        <w:jc w:val="both"/>
        <w:rPr>
          <w:b w:val="0"/>
          <w:sz w:val="28"/>
          <w:szCs w:val="28"/>
        </w:rPr>
      </w:pPr>
      <w:r>
        <w:rPr>
          <w:b w:val="0"/>
          <w:sz w:val="28"/>
          <w:szCs w:val="28"/>
        </w:rPr>
        <w:t>Организованы соревнования, направленные на профилактику малоподвижного образа жизни, факторов риска НИЗ под девизом «Мы – против курения», «Мы выбираем мир без наркотиков».</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2.9. Проведены информационные акции «Все на спорт!» (январь 2020 года), «Мы за ЗОЖ» (февраль 2020 года), «Осторожно! </w:t>
      </w:r>
      <w:proofErr w:type="spellStart"/>
      <w:r>
        <w:rPr>
          <w:rFonts w:ascii="Times New Roman" w:hAnsi="Times New Roman"/>
          <w:sz w:val="28"/>
          <w:szCs w:val="28"/>
        </w:rPr>
        <w:t>Спайс</w:t>
      </w:r>
      <w:proofErr w:type="spellEnd"/>
      <w:r>
        <w:rPr>
          <w:rFonts w:ascii="Times New Roman" w:hAnsi="Times New Roman"/>
          <w:sz w:val="28"/>
          <w:szCs w:val="28"/>
        </w:rPr>
        <w:t>!» (март 2020 года) направленные на профилактику малоподвижного образа жизни, профилактики факторов риска НИЗ, вредных привычек.</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2.10. Проведено 12</w:t>
      </w:r>
      <w:r w:rsidRPr="00D4119B">
        <w:rPr>
          <w:rFonts w:ascii="Times New Roman" w:hAnsi="Times New Roman"/>
          <w:sz w:val="28"/>
          <w:szCs w:val="28"/>
        </w:rPr>
        <w:t xml:space="preserve"> конкурсов детских рисунков по различным аспектам здорового образа жизни:  «Я выбираю </w:t>
      </w:r>
      <w:r>
        <w:rPr>
          <w:rFonts w:ascii="Times New Roman" w:hAnsi="Times New Roman"/>
          <w:sz w:val="28"/>
          <w:szCs w:val="28"/>
        </w:rPr>
        <w:t>жизнь</w:t>
      </w:r>
      <w:r w:rsidRPr="00D4119B">
        <w:rPr>
          <w:rFonts w:ascii="Times New Roman" w:hAnsi="Times New Roman"/>
          <w:sz w:val="28"/>
          <w:szCs w:val="28"/>
        </w:rPr>
        <w:t>», «</w:t>
      </w:r>
      <w:r>
        <w:rPr>
          <w:rFonts w:ascii="Times New Roman" w:hAnsi="Times New Roman"/>
          <w:sz w:val="28"/>
          <w:szCs w:val="28"/>
        </w:rPr>
        <w:t>Здоровое питание</w:t>
      </w:r>
      <w:r w:rsidRPr="00D4119B">
        <w:rPr>
          <w:rFonts w:ascii="Times New Roman" w:hAnsi="Times New Roman"/>
          <w:sz w:val="28"/>
          <w:szCs w:val="28"/>
        </w:rPr>
        <w:t>», «</w:t>
      </w:r>
      <w:r>
        <w:rPr>
          <w:rFonts w:ascii="Times New Roman" w:hAnsi="Times New Roman"/>
          <w:sz w:val="28"/>
          <w:szCs w:val="28"/>
        </w:rPr>
        <w:t>Мы за здоровье»,  «Курение и здоровье» и другие.</w:t>
      </w:r>
    </w:p>
    <w:p w:rsidR="00FB3212" w:rsidRPr="00BC41A3" w:rsidRDefault="00FB3212" w:rsidP="00FB3212">
      <w:pPr>
        <w:spacing w:after="0" w:line="240" w:lineRule="auto"/>
        <w:ind w:firstLine="709"/>
        <w:jc w:val="both"/>
        <w:rPr>
          <w:rFonts w:ascii="Times New Roman" w:hAnsi="Times New Roman"/>
          <w:sz w:val="28"/>
          <w:szCs w:val="28"/>
        </w:rPr>
      </w:pPr>
      <w:r w:rsidRPr="00BC41A3">
        <w:rPr>
          <w:rFonts w:ascii="Times New Roman" w:hAnsi="Times New Roman"/>
          <w:sz w:val="28"/>
          <w:szCs w:val="28"/>
        </w:rPr>
        <w:t xml:space="preserve">2.11. В отдел по образованию Чашникского </w:t>
      </w:r>
      <w:r>
        <w:rPr>
          <w:rFonts w:ascii="Times New Roman" w:hAnsi="Times New Roman"/>
          <w:sz w:val="28"/>
          <w:szCs w:val="28"/>
        </w:rPr>
        <w:t>райисполкома</w:t>
      </w:r>
      <w:r w:rsidRPr="00BC41A3">
        <w:rPr>
          <w:rFonts w:ascii="Times New Roman" w:hAnsi="Times New Roman"/>
          <w:sz w:val="28"/>
          <w:szCs w:val="28"/>
        </w:rPr>
        <w:t xml:space="preserve"> направлено информационное письмо ГУ «Чашникский районный центр гигиены и эпидемиологии» от 16.01.2020 № 123 «Об активизации работы по профилактике острых кишечных инфекций» (далее – ОКИ), которое рассмотрено на идеологических планерках учреждений образования. </w:t>
      </w:r>
    </w:p>
    <w:p w:rsidR="00FB3212" w:rsidRPr="00BC41A3" w:rsidRDefault="00FB3212" w:rsidP="00FB3212">
      <w:pPr>
        <w:spacing w:after="0" w:line="240" w:lineRule="auto"/>
        <w:ind w:firstLine="709"/>
        <w:jc w:val="both"/>
        <w:rPr>
          <w:rFonts w:ascii="Times New Roman" w:hAnsi="Times New Roman"/>
          <w:sz w:val="28"/>
          <w:szCs w:val="28"/>
        </w:rPr>
      </w:pPr>
      <w:r w:rsidRPr="00BC41A3">
        <w:rPr>
          <w:rFonts w:ascii="Times New Roman" w:hAnsi="Times New Roman"/>
          <w:sz w:val="28"/>
          <w:szCs w:val="28"/>
        </w:rPr>
        <w:t xml:space="preserve">На сайтах учреждений образования в закладке «Родителям» размещена информация по профилактике ОКИ, так же размещены информации на сайте </w:t>
      </w:r>
      <w:r>
        <w:rPr>
          <w:rFonts w:ascii="Times New Roman" w:hAnsi="Times New Roman"/>
          <w:sz w:val="28"/>
          <w:szCs w:val="28"/>
        </w:rPr>
        <w:t>ГУ «Чашникский районный центр гигиены и эпидемиологии»</w:t>
      </w:r>
      <w:r w:rsidRPr="00BC41A3">
        <w:rPr>
          <w:rFonts w:ascii="Times New Roman" w:hAnsi="Times New Roman"/>
          <w:sz w:val="28"/>
          <w:szCs w:val="28"/>
        </w:rPr>
        <w:t>.</w:t>
      </w:r>
    </w:p>
    <w:p w:rsidR="00FB3212" w:rsidRDefault="00FB3212" w:rsidP="00FB3212">
      <w:pPr>
        <w:spacing w:after="0" w:line="240" w:lineRule="auto"/>
        <w:ind w:firstLine="709"/>
        <w:jc w:val="both"/>
        <w:rPr>
          <w:rFonts w:ascii="Times New Roman" w:hAnsi="Times New Roman"/>
          <w:sz w:val="28"/>
          <w:szCs w:val="28"/>
        </w:rPr>
      </w:pPr>
      <w:r w:rsidRPr="00BC41A3">
        <w:rPr>
          <w:rFonts w:ascii="Times New Roman" w:hAnsi="Times New Roman"/>
          <w:sz w:val="28"/>
          <w:szCs w:val="28"/>
        </w:rPr>
        <w:t>В учреждениях образования созданы условия для соблюдения личной гигиены работниками пищеблока, учащимися и педагогами. Дежурные осуществляют контроль за соблюдением личной гигиены учащимися при посещении столовой.</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За 1 квартал 2020 года во время проведения надзорных мероприятий, уделялось особое внимание наличию и качеству ведомственного производственного контроля, соблюдению санитарно-эпидемиологического законодательства при организации питания.</w:t>
      </w:r>
    </w:p>
    <w:p w:rsidR="00FB3212" w:rsidRPr="00BC41A3"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Во всех проверяемых учреждениях г. Чашники созданы Советы по питанию, имеются программы ведомственного производственного контроля. Питание учащихся организовано во всех учреждениях. Для учащихся организовано одноразовое, двухразовое, трехразовое питание. Пища готовится согласно примерного десятидневного меню, утвержденного начальником отдела по образованию и согласованного с ГУ «Чашникский районный центр гигиены и эпидемиологии».</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t xml:space="preserve">Холодильного и технологического оборудования имеется в достаточном количестве,  неисправного не выявлено. Кухонной и столовой посудой, инвентарем пищеблоки обеспечены. Весовое оборудование, приборы для контроля температурно-влажностного режима имеются, </w:t>
      </w:r>
      <w:proofErr w:type="spellStart"/>
      <w:r>
        <w:rPr>
          <w:rFonts w:ascii="Times New Roman" w:hAnsi="Times New Roman"/>
          <w:sz w:val="28"/>
          <w:szCs w:val="28"/>
        </w:rPr>
        <w:t>поверены</w:t>
      </w:r>
      <w:proofErr w:type="spellEnd"/>
      <w:r>
        <w:rPr>
          <w:rFonts w:ascii="Times New Roman" w:hAnsi="Times New Roman"/>
          <w:sz w:val="28"/>
          <w:szCs w:val="28"/>
        </w:rPr>
        <w:t>. Моющие и средства дезинфекции имеются, спецодеждой разовыми перчатками персонал обеспечен.  Во всех учреждениях образования имеются графики приема пищи. Доставка продуктов осуществляется поставщиками по договорам с отделом по образованию. Необходимые продукты питания в наличии имеются, продукты с истекшим сроком реализации не выявлены.</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t>При  проведении надзорных мероприятий выявлено ряд нарушений санитарно-эпидемиологического законодательства, которые не требуют дополнительного финансирования:</w:t>
      </w:r>
    </w:p>
    <w:p w:rsidR="00FB3212" w:rsidRDefault="00FB3212" w:rsidP="00FB3212">
      <w:pPr>
        <w:spacing w:after="0" w:line="240" w:lineRule="auto"/>
        <w:jc w:val="both"/>
        <w:rPr>
          <w:rFonts w:ascii="Times New Roman" w:hAnsi="Times New Roman"/>
          <w:sz w:val="28"/>
          <w:szCs w:val="28"/>
        </w:rPr>
      </w:pPr>
      <w:r>
        <w:rPr>
          <w:rFonts w:ascii="Times New Roman" w:hAnsi="Times New Roman"/>
          <w:sz w:val="28"/>
          <w:szCs w:val="28"/>
        </w:rPr>
        <w:tab/>
        <w:t>- выявлено использование столовой посуды с дефектами в ГУО «Ясли-сад № 3 г. Чашники».</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 результатах проведения надзорных мероприятий предоставляются информации в   отдел по образованию. Вопрос организации питания в учреждениях образования рассмотрен на Совете отдела по образованию с принятием соответствующих решений. По выявленным нарушениям руководителям учреждений направлены рекомендации, предписания по устранению нарушений. Информации об устранении имеются. Незначительные нарушения устранялись во время проведения надзорных мероприятий.</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учреждений образования оценивается как удовлетворительная, план мероприятий по обновлению материально-технической базы пищеблоков учреждений образования на 2019 год выполнен в полном объеме. </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t>Во всех учреждениях образования разработана и имеется документация по проведению производственного контроля. На пищеблоках учреждений образования начато внедрение системы ХАССП, определены контрольно-критические точки. Для соблюдения объема и кратности производственного лабораторного контроля заключен договор с ГУ «</w:t>
      </w:r>
      <w:proofErr w:type="spellStart"/>
      <w:r>
        <w:rPr>
          <w:rFonts w:ascii="Times New Roman" w:hAnsi="Times New Roman"/>
          <w:sz w:val="28"/>
          <w:szCs w:val="28"/>
        </w:rPr>
        <w:t>Чашникским</w:t>
      </w:r>
      <w:proofErr w:type="spellEnd"/>
      <w:r>
        <w:rPr>
          <w:rFonts w:ascii="Times New Roman" w:hAnsi="Times New Roman"/>
          <w:sz w:val="28"/>
          <w:szCs w:val="28"/>
        </w:rPr>
        <w:t xml:space="preserve"> районный центр гигиены и эпидемиологии». </w:t>
      </w:r>
    </w:p>
    <w:p w:rsidR="00FB3212" w:rsidRDefault="00FB3212" w:rsidP="00FB3212">
      <w:pPr>
        <w:spacing w:after="0" w:line="240" w:lineRule="auto"/>
        <w:ind w:firstLine="708"/>
        <w:jc w:val="both"/>
        <w:rPr>
          <w:rFonts w:ascii="Times New Roman" w:hAnsi="Times New Roman"/>
          <w:sz w:val="28"/>
          <w:szCs w:val="28"/>
        </w:rPr>
      </w:pPr>
      <w:r>
        <w:rPr>
          <w:rFonts w:ascii="Times New Roman" w:hAnsi="Times New Roman"/>
          <w:sz w:val="28"/>
          <w:szCs w:val="28"/>
        </w:rPr>
        <w:t>За текущий период 2020 года  исследовано 72 проб готовой продукции по микробиологическим показателям,</w:t>
      </w:r>
      <w:r w:rsidRPr="00D44E98">
        <w:rPr>
          <w:rFonts w:ascii="Times New Roman" w:hAnsi="Times New Roman"/>
          <w:b/>
          <w:sz w:val="28"/>
          <w:szCs w:val="28"/>
        </w:rPr>
        <w:t xml:space="preserve"> </w:t>
      </w:r>
      <w:r w:rsidRPr="0045381B">
        <w:rPr>
          <w:rFonts w:ascii="Times New Roman" w:hAnsi="Times New Roman"/>
          <w:sz w:val="28"/>
          <w:szCs w:val="28"/>
        </w:rPr>
        <w:t>взято смывов с оборудования, инвентаря и рук персонала</w:t>
      </w:r>
      <w:r>
        <w:rPr>
          <w:rFonts w:ascii="Times New Roman" w:hAnsi="Times New Roman"/>
          <w:sz w:val="28"/>
          <w:szCs w:val="28"/>
        </w:rPr>
        <w:t xml:space="preserve"> </w:t>
      </w:r>
      <w:r w:rsidRPr="0045381B">
        <w:rPr>
          <w:rFonts w:ascii="Times New Roman" w:hAnsi="Times New Roman"/>
          <w:sz w:val="28"/>
          <w:szCs w:val="28"/>
        </w:rPr>
        <w:t>-</w:t>
      </w:r>
      <w:r>
        <w:rPr>
          <w:rFonts w:ascii="Times New Roman" w:hAnsi="Times New Roman"/>
          <w:sz w:val="28"/>
          <w:szCs w:val="28"/>
        </w:rPr>
        <w:t xml:space="preserve"> </w:t>
      </w:r>
      <w:r w:rsidRPr="0045381B">
        <w:rPr>
          <w:rFonts w:ascii="Times New Roman" w:hAnsi="Times New Roman"/>
          <w:sz w:val="28"/>
          <w:szCs w:val="28"/>
        </w:rPr>
        <w:t xml:space="preserve">240 (отклонений не выявлено), исследовано 58 блюда на соответствие меню раскладки (отклонений не выявлено). </w:t>
      </w:r>
    </w:p>
    <w:p w:rsidR="00FB3212" w:rsidRDefault="00FB3212" w:rsidP="00FB3212">
      <w:pPr>
        <w:spacing w:after="0" w:line="240" w:lineRule="auto"/>
        <w:ind w:firstLine="709"/>
        <w:jc w:val="both"/>
        <w:rPr>
          <w:rFonts w:ascii="Times New Roman" w:hAnsi="Times New Roman"/>
          <w:sz w:val="28"/>
          <w:szCs w:val="28"/>
        </w:rPr>
      </w:pPr>
      <w:r w:rsidRPr="00580175">
        <w:rPr>
          <w:rFonts w:ascii="Times New Roman" w:hAnsi="Times New Roman"/>
          <w:sz w:val="28"/>
          <w:szCs w:val="28"/>
        </w:rPr>
        <w:t>На информационном стенде «Здоровый образ жизни» в учреждениях образования размещен материал «Профилактика острых кишечных инфекций (ОКИ)»</w:t>
      </w:r>
      <w:r>
        <w:rPr>
          <w:rFonts w:ascii="Times New Roman" w:hAnsi="Times New Roman"/>
          <w:sz w:val="28"/>
          <w:szCs w:val="28"/>
        </w:rPr>
        <w:t>, «Профилактика сальмонеллеза»</w:t>
      </w:r>
      <w:r w:rsidRPr="00580175">
        <w:rPr>
          <w:rFonts w:ascii="Times New Roman" w:hAnsi="Times New Roman"/>
          <w:sz w:val="28"/>
          <w:szCs w:val="28"/>
        </w:rPr>
        <w:t>.</w:t>
      </w:r>
    </w:p>
    <w:p w:rsidR="00FB3212" w:rsidRDefault="00FB3212" w:rsidP="00FB3212">
      <w:pPr>
        <w:spacing w:after="0" w:line="240" w:lineRule="auto"/>
        <w:jc w:val="both"/>
        <w:rPr>
          <w:rFonts w:ascii="Times New Roman" w:hAnsi="Times New Roman"/>
          <w:sz w:val="28"/>
          <w:szCs w:val="28"/>
        </w:rPr>
      </w:pPr>
      <w:r>
        <w:rPr>
          <w:rFonts w:ascii="Times New Roman" w:hAnsi="Times New Roman"/>
          <w:sz w:val="28"/>
          <w:szCs w:val="28"/>
        </w:rPr>
        <w:tab/>
        <w:t xml:space="preserve">2.14. В связи с ухудшением эпидемической обстановки по распространению инфекции </w:t>
      </w:r>
      <w:r>
        <w:rPr>
          <w:rFonts w:ascii="Times New Roman" w:hAnsi="Times New Roman"/>
          <w:sz w:val="28"/>
          <w:szCs w:val="28"/>
          <w:lang w:val="en-US"/>
        </w:rPr>
        <w:t>COVID</w:t>
      </w:r>
      <w:r>
        <w:rPr>
          <w:rFonts w:ascii="Times New Roman" w:hAnsi="Times New Roman"/>
          <w:sz w:val="28"/>
          <w:szCs w:val="28"/>
        </w:rPr>
        <w:t xml:space="preserve">-19 утвержден областной Комплексный план по минимизации риска завоза и распространения инфекции </w:t>
      </w:r>
      <w:r>
        <w:rPr>
          <w:rFonts w:ascii="Times New Roman" w:hAnsi="Times New Roman"/>
          <w:sz w:val="28"/>
          <w:szCs w:val="28"/>
          <w:lang w:val="en-US"/>
        </w:rPr>
        <w:t>COVID</w:t>
      </w:r>
      <w:r w:rsidRPr="00126C12">
        <w:rPr>
          <w:rFonts w:ascii="Times New Roman" w:hAnsi="Times New Roman"/>
          <w:sz w:val="28"/>
          <w:szCs w:val="28"/>
        </w:rPr>
        <w:t>-</w:t>
      </w:r>
      <w:r>
        <w:rPr>
          <w:rFonts w:ascii="Times New Roman" w:hAnsi="Times New Roman"/>
          <w:sz w:val="28"/>
          <w:szCs w:val="28"/>
        </w:rPr>
        <w:t>19 в Витебской области, а также Комплексный план оперативных мероприятий на случай осложнения эпидемиологической обстановки в Чашникском районе.</w:t>
      </w:r>
    </w:p>
    <w:p w:rsidR="00FB3212" w:rsidRDefault="00FB3212" w:rsidP="00FB3212">
      <w:pPr>
        <w:spacing w:after="0" w:line="240" w:lineRule="auto"/>
        <w:jc w:val="both"/>
        <w:rPr>
          <w:rFonts w:ascii="Times New Roman" w:hAnsi="Times New Roman"/>
          <w:sz w:val="28"/>
          <w:szCs w:val="28"/>
        </w:rPr>
      </w:pPr>
      <w:r>
        <w:rPr>
          <w:rFonts w:ascii="Times New Roman" w:hAnsi="Times New Roman"/>
          <w:sz w:val="28"/>
          <w:szCs w:val="28"/>
        </w:rPr>
        <w:tab/>
        <w:t xml:space="preserve">Руководители субъектов хозяйствования проинформированы о необходимости приобретения бесконтактного термометра, соблюдения масочного режима работников, оборудования дозаторов с антисептическими средствами для работников и посетителей.  </w:t>
      </w:r>
    </w:p>
    <w:p w:rsidR="00FB3212" w:rsidRPr="008E7996" w:rsidRDefault="00FB3212" w:rsidP="00FB3212">
      <w:pPr>
        <w:spacing w:after="0" w:line="240" w:lineRule="auto"/>
        <w:jc w:val="both"/>
        <w:rPr>
          <w:rFonts w:ascii="Times New Roman" w:hAnsi="Times New Roman"/>
          <w:sz w:val="28"/>
        </w:rPr>
      </w:pPr>
      <w:r>
        <w:rPr>
          <w:rFonts w:ascii="Times New Roman" w:hAnsi="Times New Roman"/>
          <w:sz w:val="28"/>
        </w:rPr>
        <w:tab/>
        <w:t>По состоянию на 01.04</w:t>
      </w:r>
      <w:r w:rsidRPr="008E7996">
        <w:rPr>
          <w:rFonts w:ascii="Times New Roman" w:hAnsi="Times New Roman"/>
          <w:sz w:val="28"/>
        </w:rPr>
        <w:t xml:space="preserve">.2020 в целях контроля выполнения мероприятий по профилактике острых респираторных инфекций, в том числе вызванных </w:t>
      </w:r>
      <w:proofErr w:type="spellStart"/>
      <w:r w:rsidRPr="008E7996">
        <w:rPr>
          <w:rFonts w:ascii="Times New Roman" w:hAnsi="Times New Roman"/>
          <w:sz w:val="28"/>
        </w:rPr>
        <w:t>коронавирусом</w:t>
      </w:r>
      <w:proofErr w:type="spellEnd"/>
      <w:r w:rsidRPr="008E7996">
        <w:rPr>
          <w:rFonts w:ascii="Times New Roman" w:hAnsi="Times New Roman"/>
          <w:sz w:val="28"/>
        </w:rPr>
        <w:t xml:space="preserve"> </w:t>
      </w:r>
      <w:r w:rsidRPr="008E7996">
        <w:rPr>
          <w:rFonts w:ascii="Times New Roman" w:hAnsi="Times New Roman"/>
          <w:sz w:val="28"/>
          <w:lang w:val="en-US"/>
        </w:rPr>
        <w:t>COVID</w:t>
      </w:r>
      <w:r w:rsidRPr="008E7996">
        <w:rPr>
          <w:rFonts w:ascii="Times New Roman" w:hAnsi="Times New Roman"/>
          <w:sz w:val="28"/>
        </w:rPr>
        <w:t xml:space="preserve">-19, проведена информационно-образовательная работа на объектах надзора, а также среди населения. </w:t>
      </w:r>
    </w:p>
    <w:p w:rsidR="00FB3212" w:rsidRDefault="00FB3212" w:rsidP="00FB3212">
      <w:pPr>
        <w:spacing w:after="0" w:line="240" w:lineRule="auto"/>
        <w:jc w:val="both"/>
        <w:rPr>
          <w:rFonts w:ascii="Times New Roman" w:hAnsi="Times New Roman"/>
          <w:sz w:val="28"/>
        </w:rPr>
      </w:pPr>
      <w:r>
        <w:rPr>
          <w:rFonts w:ascii="Times New Roman" w:hAnsi="Times New Roman"/>
          <w:sz w:val="28"/>
        </w:rPr>
        <w:tab/>
      </w:r>
      <w:r w:rsidRPr="008E7996">
        <w:rPr>
          <w:rFonts w:ascii="Times New Roman" w:hAnsi="Times New Roman"/>
          <w:sz w:val="28"/>
        </w:rPr>
        <w:t>Распространены на объекты надзора информационно-образовательные материалы на бумажном носителе в цветном виде, так и в электронном варианте (реестр рассылки прилагается), общее количество – 982 экземпляра, из них:</w:t>
      </w:r>
    </w:p>
    <w:p w:rsidR="00FB3212" w:rsidRPr="008E7996" w:rsidRDefault="00FB3212" w:rsidP="00FB3212">
      <w:pPr>
        <w:spacing w:after="0" w:line="240" w:lineRule="auto"/>
        <w:jc w:val="both"/>
        <w:rPr>
          <w:rFonts w:ascii="Times New Roman" w:hAnsi="Times New Roman"/>
          <w:sz w:val="28"/>
        </w:rPr>
      </w:pPr>
      <w:r>
        <w:rPr>
          <w:rFonts w:ascii="Times New Roman" w:hAnsi="Times New Roman"/>
          <w:sz w:val="28"/>
        </w:rPr>
        <w:tab/>
        <w:t xml:space="preserve">- «Осторожно! </w:t>
      </w:r>
      <w:r w:rsidRPr="008E7996">
        <w:rPr>
          <w:rFonts w:ascii="Times New Roman" w:hAnsi="Times New Roman"/>
          <w:sz w:val="28"/>
        </w:rPr>
        <w:t>Коронавирус!»/423 экземпляра;</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«Как мыть руки?»/301 экземпляр;</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lastRenderedPageBreak/>
        <w:tab/>
        <w:t xml:space="preserve">- памятка «Работодателю по профилактике инфекции, вызванной </w:t>
      </w:r>
      <w:proofErr w:type="spellStart"/>
      <w:r w:rsidRPr="008E7996">
        <w:rPr>
          <w:rFonts w:ascii="Times New Roman" w:hAnsi="Times New Roman"/>
          <w:sz w:val="28"/>
        </w:rPr>
        <w:t>коронавирусом</w:t>
      </w:r>
      <w:proofErr w:type="spellEnd"/>
      <w:r w:rsidRPr="008E7996">
        <w:rPr>
          <w:rFonts w:ascii="Times New Roman" w:hAnsi="Times New Roman"/>
          <w:sz w:val="28"/>
        </w:rPr>
        <w:t xml:space="preserve"> </w:t>
      </w:r>
      <w:r w:rsidRPr="008E7996">
        <w:rPr>
          <w:rFonts w:ascii="Times New Roman" w:hAnsi="Times New Roman"/>
          <w:sz w:val="28"/>
          <w:lang w:val="en-US"/>
        </w:rPr>
        <w:t>SARS</w:t>
      </w:r>
      <w:r w:rsidRPr="008E7996">
        <w:rPr>
          <w:rFonts w:ascii="Times New Roman" w:hAnsi="Times New Roman"/>
          <w:sz w:val="28"/>
        </w:rPr>
        <w:t>/</w:t>
      </w:r>
      <w:proofErr w:type="spellStart"/>
      <w:r w:rsidRPr="008E7996">
        <w:rPr>
          <w:rFonts w:ascii="Times New Roman" w:hAnsi="Times New Roman"/>
          <w:sz w:val="28"/>
          <w:lang w:val="en-US"/>
        </w:rPr>
        <w:t>CoV</w:t>
      </w:r>
      <w:proofErr w:type="spellEnd"/>
      <w:r w:rsidRPr="008E7996">
        <w:rPr>
          <w:rFonts w:ascii="Times New Roman" w:hAnsi="Times New Roman"/>
          <w:sz w:val="28"/>
        </w:rPr>
        <w:t xml:space="preserve">-2019 (инфекция </w:t>
      </w:r>
      <w:r w:rsidRPr="008E7996">
        <w:rPr>
          <w:rFonts w:ascii="Times New Roman" w:hAnsi="Times New Roman"/>
          <w:sz w:val="28"/>
          <w:lang w:val="en-US"/>
        </w:rPr>
        <w:t>COVID</w:t>
      </w:r>
      <w:r w:rsidRPr="008E7996">
        <w:rPr>
          <w:rFonts w:ascii="Times New Roman" w:hAnsi="Times New Roman"/>
          <w:sz w:val="28"/>
        </w:rPr>
        <w:t>-19)»/127 экземпляров;</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листовка в формате А4 «Защити себя и своих близких от </w:t>
      </w:r>
      <w:proofErr w:type="spellStart"/>
      <w:r w:rsidRPr="008E7996">
        <w:rPr>
          <w:rFonts w:ascii="Times New Roman" w:hAnsi="Times New Roman"/>
          <w:sz w:val="28"/>
        </w:rPr>
        <w:t>коронавируса</w:t>
      </w:r>
      <w:proofErr w:type="spellEnd"/>
      <w:r w:rsidRPr="008E7996">
        <w:rPr>
          <w:rFonts w:ascii="Times New Roman" w:hAnsi="Times New Roman"/>
          <w:sz w:val="28"/>
        </w:rPr>
        <w:t>»/71 экземпляр;</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плакат «Защити себя и своих близких от </w:t>
      </w:r>
      <w:proofErr w:type="spellStart"/>
      <w:r w:rsidRPr="008E7996">
        <w:rPr>
          <w:rFonts w:ascii="Times New Roman" w:hAnsi="Times New Roman"/>
          <w:sz w:val="28"/>
        </w:rPr>
        <w:t>коронавируса</w:t>
      </w:r>
      <w:proofErr w:type="spellEnd"/>
      <w:r w:rsidRPr="008E7996">
        <w:rPr>
          <w:rFonts w:ascii="Times New Roman" w:hAnsi="Times New Roman"/>
          <w:sz w:val="28"/>
        </w:rPr>
        <w:t>»/45 экземпляров;</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памятка «Памятка для работников социальной сферы»/15 экземпляров.</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Так же распространение памяток для населения проводится через торговые объекты г. Чашники: магазин «Смак» ООО «Чашники </w:t>
      </w:r>
      <w:proofErr w:type="spellStart"/>
      <w:r w:rsidRPr="008E7996">
        <w:rPr>
          <w:rFonts w:ascii="Times New Roman" w:hAnsi="Times New Roman"/>
          <w:sz w:val="28"/>
        </w:rPr>
        <w:t>Продмаркет</w:t>
      </w:r>
      <w:proofErr w:type="spellEnd"/>
      <w:r w:rsidRPr="008E7996">
        <w:rPr>
          <w:rFonts w:ascii="Times New Roman" w:hAnsi="Times New Roman"/>
          <w:sz w:val="28"/>
        </w:rPr>
        <w:t>», магазин «</w:t>
      </w:r>
      <w:proofErr w:type="spellStart"/>
      <w:r w:rsidRPr="008E7996">
        <w:rPr>
          <w:rFonts w:ascii="Times New Roman" w:hAnsi="Times New Roman"/>
          <w:sz w:val="28"/>
        </w:rPr>
        <w:t>Евроопт</w:t>
      </w:r>
      <w:proofErr w:type="spellEnd"/>
      <w:r w:rsidRPr="008E7996">
        <w:rPr>
          <w:rFonts w:ascii="Times New Roman" w:hAnsi="Times New Roman"/>
          <w:sz w:val="28"/>
        </w:rPr>
        <w:t>»</w:t>
      </w:r>
      <w:r>
        <w:rPr>
          <w:rFonts w:ascii="Times New Roman" w:hAnsi="Times New Roman"/>
          <w:sz w:val="28"/>
        </w:rPr>
        <w:t xml:space="preserve">, </w:t>
      </w:r>
      <w:r w:rsidRPr="00EA600D">
        <w:rPr>
          <w:rFonts w:ascii="Times New Roman" w:hAnsi="Times New Roman"/>
          <w:sz w:val="28"/>
          <w:szCs w:val="28"/>
        </w:rPr>
        <w:t xml:space="preserve">УПС Чашники </w:t>
      </w:r>
      <w:proofErr w:type="spellStart"/>
      <w:r w:rsidRPr="00EA600D">
        <w:rPr>
          <w:rFonts w:ascii="Times New Roman" w:hAnsi="Times New Roman"/>
          <w:sz w:val="28"/>
          <w:szCs w:val="28"/>
        </w:rPr>
        <w:t>Оршанского</w:t>
      </w:r>
      <w:proofErr w:type="spellEnd"/>
      <w:r w:rsidRPr="00EA600D">
        <w:rPr>
          <w:rFonts w:ascii="Times New Roman" w:hAnsi="Times New Roman"/>
          <w:sz w:val="28"/>
          <w:szCs w:val="28"/>
        </w:rPr>
        <w:t xml:space="preserve"> РУПС ВФ РУП «</w:t>
      </w:r>
      <w:proofErr w:type="spellStart"/>
      <w:r w:rsidRPr="00EA600D">
        <w:rPr>
          <w:rFonts w:ascii="Times New Roman" w:hAnsi="Times New Roman"/>
          <w:sz w:val="28"/>
          <w:szCs w:val="28"/>
        </w:rPr>
        <w:t>Белпочта</w:t>
      </w:r>
      <w:proofErr w:type="spellEnd"/>
      <w:r w:rsidRPr="00EA600D">
        <w:rPr>
          <w:rFonts w:ascii="Times New Roman" w:hAnsi="Times New Roman"/>
          <w:sz w:val="28"/>
          <w:szCs w:val="28"/>
        </w:rPr>
        <w:t>»</w:t>
      </w:r>
      <w:r w:rsidRPr="008E7996">
        <w:rPr>
          <w:rFonts w:ascii="Times New Roman" w:hAnsi="Times New Roman"/>
          <w:sz w:val="28"/>
        </w:rPr>
        <w:t xml:space="preserve">. Всего </w:t>
      </w:r>
      <w:r>
        <w:rPr>
          <w:rFonts w:ascii="Times New Roman" w:hAnsi="Times New Roman"/>
          <w:sz w:val="28"/>
        </w:rPr>
        <w:t>распространено – 903</w:t>
      </w:r>
      <w:r w:rsidRPr="008E7996">
        <w:rPr>
          <w:rFonts w:ascii="Times New Roman" w:hAnsi="Times New Roman"/>
          <w:sz w:val="28"/>
        </w:rPr>
        <w:t xml:space="preserve"> экземпляр</w:t>
      </w:r>
      <w:r>
        <w:rPr>
          <w:rFonts w:ascii="Times New Roman" w:hAnsi="Times New Roman"/>
          <w:sz w:val="28"/>
        </w:rPr>
        <w:t>а</w:t>
      </w:r>
      <w:r w:rsidRPr="008E7996">
        <w:rPr>
          <w:rFonts w:ascii="Times New Roman" w:hAnsi="Times New Roman"/>
          <w:sz w:val="28"/>
        </w:rPr>
        <w:t>.</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Размещен плакат «Защити себя и своих близких от </w:t>
      </w:r>
      <w:proofErr w:type="spellStart"/>
      <w:r w:rsidRPr="008E7996">
        <w:rPr>
          <w:rFonts w:ascii="Times New Roman" w:hAnsi="Times New Roman"/>
          <w:sz w:val="28"/>
        </w:rPr>
        <w:t>коронавируса</w:t>
      </w:r>
      <w:proofErr w:type="spellEnd"/>
      <w:r w:rsidRPr="008E7996">
        <w:rPr>
          <w:rFonts w:ascii="Times New Roman" w:hAnsi="Times New Roman"/>
          <w:sz w:val="28"/>
        </w:rPr>
        <w:t>» на стендах объявлений по г. Чашники и г. Новолукомль: г. Чашники, ул. Советская (рядом с банком), г. Чашники. ул. Ленинская (район ПМК), р-н Бумажной фабрики, г. Новолукомль, у</w:t>
      </w:r>
      <w:r>
        <w:rPr>
          <w:rFonts w:ascii="Times New Roman" w:hAnsi="Times New Roman"/>
          <w:sz w:val="28"/>
        </w:rPr>
        <w:t xml:space="preserve">л. Энергетиков (рядом с аллеей), </w:t>
      </w:r>
      <w:proofErr w:type="spellStart"/>
      <w:r>
        <w:rPr>
          <w:rFonts w:ascii="Times New Roman" w:hAnsi="Times New Roman"/>
          <w:sz w:val="28"/>
        </w:rPr>
        <w:t>г.Новолукомль</w:t>
      </w:r>
      <w:proofErr w:type="spellEnd"/>
      <w:r>
        <w:rPr>
          <w:rFonts w:ascii="Times New Roman" w:hAnsi="Times New Roman"/>
          <w:sz w:val="28"/>
        </w:rPr>
        <w:t>, ул. Набережная, 11, д. Новая Заря.</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Регулярно обновляется информация на Интернет-сайте ГУ «Чашникский районный центр гигиены и эпидемиологии» о профилактике </w:t>
      </w:r>
      <w:proofErr w:type="spellStart"/>
      <w:r w:rsidRPr="008E7996">
        <w:rPr>
          <w:rFonts w:ascii="Times New Roman" w:hAnsi="Times New Roman"/>
          <w:sz w:val="28"/>
        </w:rPr>
        <w:t>коронавируса</w:t>
      </w:r>
      <w:proofErr w:type="spellEnd"/>
      <w:r w:rsidRPr="008E7996">
        <w:rPr>
          <w:rFonts w:ascii="Times New Roman" w:hAnsi="Times New Roman"/>
          <w:sz w:val="28"/>
        </w:rPr>
        <w:t xml:space="preserve">, проведении «горячей» линии по вопросам профилактики инфекции </w:t>
      </w:r>
      <w:r w:rsidRPr="008E7996">
        <w:rPr>
          <w:rFonts w:ascii="Times New Roman" w:hAnsi="Times New Roman"/>
          <w:sz w:val="28"/>
          <w:lang w:val="en-US"/>
        </w:rPr>
        <w:t>COVID</w:t>
      </w:r>
      <w:r w:rsidRPr="008E7996">
        <w:rPr>
          <w:rFonts w:ascii="Times New Roman" w:hAnsi="Times New Roman"/>
          <w:sz w:val="28"/>
        </w:rPr>
        <w:t>-19. Так же проводится информирование населения посредством размещения информации на сайте районной газеты «</w:t>
      </w:r>
      <w:proofErr w:type="spellStart"/>
      <w:r w:rsidRPr="008E7996">
        <w:rPr>
          <w:rFonts w:ascii="Times New Roman" w:hAnsi="Times New Roman"/>
          <w:sz w:val="28"/>
        </w:rPr>
        <w:t>Чырвоны</w:t>
      </w:r>
      <w:proofErr w:type="spellEnd"/>
      <w:r w:rsidRPr="008E7996">
        <w:rPr>
          <w:rFonts w:ascii="Times New Roman" w:hAnsi="Times New Roman"/>
          <w:sz w:val="28"/>
        </w:rPr>
        <w:t xml:space="preserve"> </w:t>
      </w:r>
      <w:proofErr w:type="spellStart"/>
      <w:r w:rsidRPr="008E7996">
        <w:rPr>
          <w:rFonts w:ascii="Times New Roman" w:hAnsi="Times New Roman"/>
          <w:sz w:val="28"/>
        </w:rPr>
        <w:t>прамень</w:t>
      </w:r>
      <w:proofErr w:type="spellEnd"/>
      <w:r w:rsidRPr="008E7996">
        <w:rPr>
          <w:rFonts w:ascii="Times New Roman" w:hAnsi="Times New Roman"/>
          <w:sz w:val="28"/>
        </w:rPr>
        <w:t xml:space="preserve">». </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Всего размещено информаций – </w:t>
      </w:r>
      <w:r>
        <w:rPr>
          <w:rFonts w:ascii="Times New Roman" w:hAnsi="Times New Roman"/>
          <w:sz w:val="28"/>
        </w:rPr>
        <w:t>19</w:t>
      </w:r>
      <w:r w:rsidRPr="008E7996">
        <w:rPr>
          <w:rFonts w:ascii="Times New Roman" w:hAnsi="Times New Roman"/>
          <w:sz w:val="28"/>
        </w:rPr>
        <w:t>.</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Опубликованы статьи по профилактике </w:t>
      </w:r>
      <w:proofErr w:type="spellStart"/>
      <w:r w:rsidRPr="008E7996">
        <w:rPr>
          <w:rFonts w:ascii="Times New Roman" w:hAnsi="Times New Roman"/>
          <w:sz w:val="28"/>
        </w:rPr>
        <w:t>коронавируса</w:t>
      </w:r>
      <w:proofErr w:type="spellEnd"/>
      <w:r w:rsidRPr="008E7996">
        <w:rPr>
          <w:rFonts w:ascii="Times New Roman" w:hAnsi="Times New Roman"/>
          <w:sz w:val="28"/>
        </w:rPr>
        <w:t xml:space="preserve"> в районной</w:t>
      </w:r>
      <w:r>
        <w:rPr>
          <w:rFonts w:ascii="Times New Roman" w:hAnsi="Times New Roman"/>
          <w:sz w:val="28"/>
        </w:rPr>
        <w:t xml:space="preserve"> газете «</w:t>
      </w:r>
      <w:proofErr w:type="spellStart"/>
      <w:r>
        <w:rPr>
          <w:rFonts w:ascii="Times New Roman" w:hAnsi="Times New Roman"/>
          <w:sz w:val="28"/>
        </w:rPr>
        <w:t>Чырвоны</w:t>
      </w:r>
      <w:proofErr w:type="spellEnd"/>
      <w:r>
        <w:rPr>
          <w:rFonts w:ascii="Times New Roman" w:hAnsi="Times New Roman"/>
          <w:sz w:val="28"/>
        </w:rPr>
        <w:t xml:space="preserve"> </w:t>
      </w:r>
      <w:proofErr w:type="spellStart"/>
      <w:r>
        <w:rPr>
          <w:rFonts w:ascii="Times New Roman" w:hAnsi="Times New Roman"/>
          <w:sz w:val="28"/>
        </w:rPr>
        <w:t>прамень</w:t>
      </w:r>
      <w:proofErr w:type="spellEnd"/>
      <w:r>
        <w:rPr>
          <w:rFonts w:ascii="Times New Roman" w:hAnsi="Times New Roman"/>
          <w:sz w:val="28"/>
        </w:rPr>
        <w:t>» - 6</w:t>
      </w:r>
      <w:r w:rsidRPr="008E7996">
        <w:rPr>
          <w:rFonts w:ascii="Times New Roman" w:hAnsi="Times New Roman"/>
          <w:sz w:val="28"/>
        </w:rPr>
        <w:t>:</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- 14.03.2020 «О </w:t>
      </w:r>
      <w:proofErr w:type="spellStart"/>
      <w:r w:rsidRPr="008E7996">
        <w:rPr>
          <w:rFonts w:ascii="Times New Roman" w:hAnsi="Times New Roman"/>
          <w:sz w:val="28"/>
        </w:rPr>
        <w:t>коронавирусе</w:t>
      </w:r>
      <w:proofErr w:type="spellEnd"/>
      <w:r w:rsidRPr="008E7996">
        <w:rPr>
          <w:rFonts w:ascii="Times New Roman" w:hAnsi="Times New Roman"/>
          <w:sz w:val="28"/>
        </w:rPr>
        <w:t xml:space="preserve">»; </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- 21.03.2020 «Чтобы не допустить возникновения и распространения </w:t>
      </w:r>
      <w:proofErr w:type="spellStart"/>
      <w:r w:rsidRPr="008E7996">
        <w:rPr>
          <w:rFonts w:ascii="Times New Roman" w:hAnsi="Times New Roman"/>
          <w:sz w:val="28"/>
        </w:rPr>
        <w:t>коронавируса</w:t>
      </w:r>
      <w:proofErr w:type="spellEnd"/>
      <w:r w:rsidRPr="008E7996">
        <w:rPr>
          <w:rFonts w:ascii="Times New Roman" w:hAnsi="Times New Roman"/>
          <w:sz w:val="28"/>
        </w:rPr>
        <w:t xml:space="preserve">»; </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- 21.03.2020 «Специалисты советуют как уберечься от </w:t>
      </w:r>
      <w:proofErr w:type="spellStart"/>
      <w:r w:rsidRPr="008E7996">
        <w:rPr>
          <w:rFonts w:ascii="Times New Roman" w:hAnsi="Times New Roman"/>
          <w:sz w:val="28"/>
        </w:rPr>
        <w:t>коронавируса</w:t>
      </w:r>
      <w:proofErr w:type="spellEnd"/>
      <w:r w:rsidRPr="008E7996">
        <w:rPr>
          <w:rFonts w:ascii="Times New Roman" w:hAnsi="Times New Roman"/>
          <w:sz w:val="28"/>
        </w:rPr>
        <w:t xml:space="preserve">»; </w:t>
      </w:r>
      <w:r w:rsidRPr="008E7996">
        <w:rPr>
          <w:rFonts w:ascii="Times New Roman" w:hAnsi="Times New Roman"/>
          <w:sz w:val="28"/>
        </w:rPr>
        <w:tab/>
      </w:r>
    </w:p>
    <w:p w:rsidR="00FB3212" w:rsidRDefault="00FB3212" w:rsidP="00FB3212">
      <w:pPr>
        <w:spacing w:after="0" w:line="240" w:lineRule="auto"/>
        <w:jc w:val="both"/>
        <w:rPr>
          <w:rFonts w:ascii="Times New Roman" w:hAnsi="Times New Roman"/>
          <w:sz w:val="28"/>
        </w:rPr>
      </w:pPr>
      <w:r w:rsidRPr="008E7996">
        <w:rPr>
          <w:rFonts w:ascii="Times New Roman" w:hAnsi="Times New Roman"/>
          <w:sz w:val="28"/>
        </w:rPr>
        <w:tab/>
        <w:t>- 24.03.2020 «Основные меры предосторожности для защ</w:t>
      </w:r>
      <w:r>
        <w:rPr>
          <w:rFonts w:ascii="Times New Roman" w:hAnsi="Times New Roman"/>
          <w:sz w:val="28"/>
        </w:rPr>
        <w:t xml:space="preserve">иты от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w:t>
      </w:r>
    </w:p>
    <w:p w:rsidR="00FB3212" w:rsidRDefault="00FB3212" w:rsidP="00FB3212">
      <w:pPr>
        <w:spacing w:after="0" w:line="240" w:lineRule="auto"/>
        <w:jc w:val="both"/>
        <w:rPr>
          <w:rFonts w:ascii="Times New Roman" w:hAnsi="Times New Roman"/>
          <w:sz w:val="28"/>
        </w:rPr>
      </w:pPr>
      <w:r>
        <w:rPr>
          <w:rFonts w:ascii="Times New Roman" w:hAnsi="Times New Roman"/>
          <w:sz w:val="28"/>
        </w:rPr>
        <w:tab/>
        <w:t>- 28.03.2020 «Окружить заботой пожилых»;</w:t>
      </w:r>
    </w:p>
    <w:p w:rsidR="00FB3212" w:rsidRPr="008E7996" w:rsidRDefault="00FB3212" w:rsidP="00FB3212">
      <w:pPr>
        <w:spacing w:after="0" w:line="240" w:lineRule="auto"/>
        <w:jc w:val="both"/>
        <w:rPr>
          <w:rFonts w:ascii="Times New Roman" w:hAnsi="Times New Roman"/>
          <w:sz w:val="28"/>
        </w:rPr>
      </w:pPr>
      <w:r>
        <w:rPr>
          <w:rFonts w:ascii="Times New Roman" w:hAnsi="Times New Roman"/>
          <w:sz w:val="28"/>
        </w:rPr>
        <w:tab/>
        <w:t xml:space="preserve">- 31.03.2020 «Объединить усилия против распространения </w:t>
      </w:r>
      <w:proofErr w:type="spellStart"/>
      <w:r>
        <w:rPr>
          <w:rFonts w:ascii="Times New Roman" w:hAnsi="Times New Roman"/>
          <w:sz w:val="28"/>
        </w:rPr>
        <w:t>коронавируса</w:t>
      </w:r>
      <w:proofErr w:type="spellEnd"/>
      <w:r>
        <w:rPr>
          <w:rFonts w:ascii="Times New Roman" w:hAnsi="Times New Roman"/>
          <w:sz w:val="28"/>
        </w:rPr>
        <w:t>».</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Проведено выступлений на Чашникском районном радио – 2:</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xml:space="preserve">- 29.01.2020 «Информация для лиц, прибывших из стран, в которых регистрировались случаи инфекции, вызванной </w:t>
      </w:r>
      <w:proofErr w:type="spellStart"/>
      <w:r w:rsidRPr="008E7996">
        <w:rPr>
          <w:rFonts w:ascii="Times New Roman" w:hAnsi="Times New Roman"/>
          <w:sz w:val="28"/>
        </w:rPr>
        <w:t>коронавирусом</w:t>
      </w:r>
      <w:proofErr w:type="spellEnd"/>
      <w:r w:rsidRPr="008E7996">
        <w:rPr>
          <w:rFonts w:ascii="Times New Roman" w:hAnsi="Times New Roman"/>
          <w:sz w:val="28"/>
        </w:rPr>
        <w:t xml:space="preserve"> </w:t>
      </w:r>
      <w:r w:rsidRPr="008E7996">
        <w:rPr>
          <w:rFonts w:ascii="Times New Roman" w:hAnsi="Times New Roman"/>
          <w:sz w:val="28"/>
          <w:lang w:val="en-US"/>
        </w:rPr>
        <w:t>COVID</w:t>
      </w:r>
      <w:r w:rsidRPr="008E7996">
        <w:rPr>
          <w:rFonts w:ascii="Times New Roman" w:hAnsi="Times New Roman"/>
          <w:sz w:val="28"/>
        </w:rPr>
        <w:t>-19»;</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- 24.03.2020 «Правила поведения гражда</w:t>
      </w:r>
      <w:r>
        <w:rPr>
          <w:rFonts w:ascii="Times New Roman" w:hAnsi="Times New Roman"/>
          <w:sz w:val="28"/>
        </w:rPr>
        <w:t>н, находящихся на самоизоляции».</w:t>
      </w:r>
    </w:p>
    <w:p w:rsidR="00FB3212" w:rsidRPr="008E7996" w:rsidRDefault="00FB3212" w:rsidP="00FB3212">
      <w:pPr>
        <w:spacing w:after="0" w:line="240" w:lineRule="auto"/>
        <w:jc w:val="both"/>
        <w:rPr>
          <w:rFonts w:ascii="Times New Roman" w:hAnsi="Times New Roman"/>
          <w:sz w:val="28"/>
        </w:rPr>
      </w:pPr>
      <w:r w:rsidRPr="008E7996">
        <w:rPr>
          <w:rFonts w:ascii="Times New Roman" w:hAnsi="Times New Roman"/>
          <w:sz w:val="28"/>
        </w:rPr>
        <w:tab/>
        <w:t>С персоналом обследованных объектов проведена разъяснительная работа о необходимости проведения профилактических мероприятий соблюдения правил личной гигиены, требований санитарно-эпидемиологического законодательства.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2.16. Классными руководителями, медицинскими работниками и работниками </w:t>
      </w:r>
      <w:proofErr w:type="spellStart"/>
      <w:r>
        <w:rPr>
          <w:rFonts w:ascii="Times New Roman" w:hAnsi="Times New Roman"/>
          <w:sz w:val="28"/>
          <w:szCs w:val="28"/>
        </w:rPr>
        <w:t>санэпидслужбы</w:t>
      </w:r>
      <w:proofErr w:type="spellEnd"/>
      <w:r>
        <w:rPr>
          <w:rFonts w:ascii="Times New Roman" w:hAnsi="Times New Roman"/>
          <w:sz w:val="28"/>
          <w:szCs w:val="28"/>
        </w:rPr>
        <w:t xml:space="preserve"> проведены мероприятий по поляризации здорового образа жизни с учащимися учреждений образования: 155 бесед, 45 уроков здоровья, 19 классных часов, 10 тематических вечеров.</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Проводится просмотр видеофильмов по профилактике травматизма, вредных привычек, малоподвижного образа жизни, соблюдения правил личной гигиены: «Это не опасно!», «Безопасная дружба», «Опасные микробы» и другие.</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Ежедневно проводится трансляции видеороликов на мониторе в </w:t>
      </w:r>
      <w:proofErr w:type="spellStart"/>
      <w:r>
        <w:rPr>
          <w:rFonts w:ascii="Times New Roman" w:hAnsi="Times New Roman"/>
          <w:sz w:val="28"/>
          <w:szCs w:val="28"/>
        </w:rPr>
        <w:t>Чашникской</w:t>
      </w:r>
      <w:proofErr w:type="spellEnd"/>
      <w:r>
        <w:rPr>
          <w:rFonts w:ascii="Times New Roman" w:hAnsi="Times New Roman"/>
          <w:sz w:val="28"/>
          <w:szCs w:val="28"/>
        </w:rPr>
        <w:t xml:space="preserve"> поликлинике, аптеке № 27 РУП «Фармация».</w:t>
      </w:r>
    </w:p>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2.17. Медицинскими работниками и работниками </w:t>
      </w:r>
      <w:proofErr w:type="spellStart"/>
      <w:r>
        <w:rPr>
          <w:rFonts w:ascii="Times New Roman" w:hAnsi="Times New Roman"/>
          <w:sz w:val="28"/>
          <w:szCs w:val="28"/>
        </w:rPr>
        <w:t>санэпидслужбы</w:t>
      </w:r>
      <w:proofErr w:type="spellEnd"/>
      <w:r>
        <w:rPr>
          <w:rFonts w:ascii="Times New Roman" w:hAnsi="Times New Roman"/>
          <w:sz w:val="28"/>
          <w:szCs w:val="28"/>
        </w:rPr>
        <w:t xml:space="preserve"> проведены мероприятия по популяризации здорового образа жизни, профилактики инфекционных заболеваний с работниками организаций и предприятий: 129 лекций и бесед, 102 индивидуальные консультации, 64 групповые консультации.</w:t>
      </w:r>
    </w:p>
    <w:p w:rsidR="00FB3212" w:rsidRPr="008E7996"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Проведено 3 семинара на тему «Аспекты здорового образа жизни». Количество участников – 91 человек.</w:t>
      </w:r>
    </w:p>
    <w:p w:rsidR="00FB3212" w:rsidRPr="009643E9" w:rsidRDefault="00FB3212" w:rsidP="00FB3212">
      <w:pPr>
        <w:spacing w:after="0" w:line="240" w:lineRule="auto"/>
        <w:ind w:firstLine="708"/>
        <w:jc w:val="both"/>
        <w:rPr>
          <w:rFonts w:ascii="Times New Roman" w:hAnsi="Times New Roman"/>
          <w:sz w:val="28"/>
        </w:rPr>
      </w:pPr>
      <w:r>
        <w:rPr>
          <w:rFonts w:ascii="Times New Roman" w:hAnsi="Times New Roman"/>
          <w:sz w:val="28"/>
          <w:szCs w:val="28"/>
        </w:rPr>
        <w:t xml:space="preserve">2.18. </w:t>
      </w:r>
      <w:r w:rsidRPr="009643E9">
        <w:rPr>
          <w:rFonts w:ascii="Times New Roman" w:hAnsi="Times New Roman"/>
          <w:sz w:val="28"/>
        </w:rPr>
        <w:t>За 3 месяца проведено 19 акций «Цифры здоровья: артериальное давление» на базе: учреждений здравоохранения – 9, организаций района – 5, аптеки – 5.</w:t>
      </w:r>
    </w:p>
    <w:p w:rsidR="00FB3212" w:rsidRPr="009643E9" w:rsidRDefault="00FB3212" w:rsidP="00FB3212">
      <w:pPr>
        <w:spacing w:after="0" w:line="240" w:lineRule="auto"/>
        <w:jc w:val="both"/>
        <w:rPr>
          <w:rFonts w:ascii="Times New Roman" w:hAnsi="Times New Roman"/>
          <w:sz w:val="28"/>
        </w:rPr>
      </w:pPr>
      <w:r w:rsidRPr="009643E9">
        <w:rPr>
          <w:rFonts w:ascii="Times New Roman" w:hAnsi="Times New Roman"/>
          <w:sz w:val="28"/>
        </w:rPr>
        <w:tab/>
        <w:t>Всего приняло участие в акциях 346 человек. В анкетировании приняло участие 346 человек, из них 103 (29,8%) человека отметили у себя такие факторы риска НИЗ как: курение – 48 человек, избыточная масса тела – 32 человека, нерациональное питание – 35 человек, низкая двигательная активность – 34 человека.</w:t>
      </w:r>
    </w:p>
    <w:p w:rsidR="00FB3212" w:rsidRDefault="00FB3212" w:rsidP="00FB3212">
      <w:pPr>
        <w:spacing w:after="0" w:line="240" w:lineRule="auto"/>
        <w:jc w:val="both"/>
        <w:rPr>
          <w:rFonts w:ascii="Times New Roman" w:hAnsi="Times New Roman"/>
          <w:sz w:val="28"/>
        </w:rPr>
      </w:pPr>
      <w:r w:rsidRPr="009643E9">
        <w:rPr>
          <w:rFonts w:ascii="Times New Roman" w:hAnsi="Times New Roman"/>
          <w:sz w:val="28"/>
        </w:rPr>
        <w:tab/>
        <w:t>В рамках акции организованно измерение артериального давления, роста, веса, ИМТ (индекс массы тела) – охвачено 346 человек. По результатам измерения артериального давления 28 (8,1%) человек направлены на консультацию к специалистам, из них: 28 – к терапевту. Распространялись информационно-образовательные материалы по профилактике болезней системы кровообращения – 3 наименования/346 экз., дневники артериального давления.</w:t>
      </w:r>
    </w:p>
    <w:p w:rsidR="00FB3212" w:rsidRDefault="00FB3212" w:rsidP="00FB3212">
      <w:pPr>
        <w:spacing w:after="0" w:line="240" w:lineRule="auto"/>
        <w:jc w:val="both"/>
        <w:rPr>
          <w:rFonts w:ascii="Times New Roman" w:hAnsi="Times New Roman"/>
          <w:sz w:val="28"/>
        </w:rPr>
      </w:pPr>
      <w:r>
        <w:rPr>
          <w:rFonts w:ascii="Times New Roman" w:hAnsi="Times New Roman"/>
          <w:sz w:val="28"/>
        </w:rPr>
        <w:tab/>
        <w:t>2.20. В целях пропаганды (популяризации) здорового образа жизни, профилактики пьянства и алкоголизма, борьбы с ними в 2020 году в Чашникский райисполком подготовлен и находится на рассмотрении проект решения «Об ограничении на территории Чашникского района времени продажи алкогольных напитков».</w:t>
      </w:r>
    </w:p>
    <w:p w:rsidR="00FB3212" w:rsidRPr="009643E9" w:rsidRDefault="00FB3212" w:rsidP="00FB3212">
      <w:pPr>
        <w:spacing w:after="0" w:line="240" w:lineRule="auto"/>
        <w:jc w:val="both"/>
        <w:rPr>
          <w:rFonts w:ascii="Times New Roman" w:hAnsi="Times New Roman"/>
          <w:sz w:val="28"/>
        </w:rPr>
      </w:pPr>
      <w:r>
        <w:rPr>
          <w:rFonts w:ascii="Times New Roman" w:hAnsi="Times New Roman"/>
          <w:sz w:val="28"/>
        </w:rPr>
        <w:tab/>
        <w:t>Данным решением на территории г. Чашники будет ограничена продажа алкогольных напитков в торговых объектах, за исключением объектов общественного питания, с 00.00 до 24.00:</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30.05.2020 года – в связи с проведением мероприятий, посвященных окончанию учебного года;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09.06.2020 года – в связи с проведением выпускных вечеров в учреждениях общего среднего образования;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01.09.2020 года - в связи с проведением Дня знаний;</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03.10.2020 года – в связи с проведением районного «Дня трезвости».</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Программой социально-экономического развития Чашникского района на 2016-2020 годы, утвержденной решением Чашникского районного Совета депутатов 23.03.2018 № 6, предусмотрены мероприятия, направленные на пропаганду (популяризацию) здорового образа жизни, профилактику пьянства и алкоголизма, борьбу с ними.</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Решением Чашникского райисполкома № 450 от 27.05.2014 «Об определении мест массового отдыха граждан в весенне-летний период в Чашникском районе» утвержден перечень мест массового отдыха на территории Чашникского района. В утвержденных данным решением местах и вблизи них, отсутствуют стационарные розничные торговые объекты и объекты общественного питания, реализующие алкогольные напитки.</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Неукоснительное исполнение решений и распоряжений райисполкома по ограничению продажи алкогольных напитков в торговых объектах, проведению «Дней трезвости» находится на контроле руководства Чашникского РОВД.</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2.23. В организациях и предприятиях, учреждениях образования района проведены обучающие тренинги, занятия по правилам оказания первой помощи в неотложных ситуациях – 5.</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2.24. Специалистами ГУ «Чашникский районный центр гигиены и эпидемиологии», УЗ «</w:t>
      </w:r>
      <w:proofErr w:type="spellStart"/>
      <w:r>
        <w:rPr>
          <w:rFonts w:ascii="Times New Roman" w:hAnsi="Times New Roman"/>
          <w:sz w:val="28"/>
          <w:szCs w:val="28"/>
        </w:rPr>
        <w:t>Новолукомльская</w:t>
      </w:r>
      <w:proofErr w:type="spellEnd"/>
      <w:r>
        <w:rPr>
          <w:rFonts w:ascii="Times New Roman" w:hAnsi="Times New Roman"/>
          <w:sz w:val="28"/>
          <w:szCs w:val="28"/>
        </w:rPr>
        <w:t xml:space="preserve"> ЦРБ» изданы и распространены информационно-образовательные материалы – 12 наименований/3000 экземпляров:</w:t>
      </w:r>
    </w:p>
    <w:p w:rsidR="00FB3212" w:rsidRPr="00461571" w:rsidRDefault="00FB3212" w:rsidP="00FB3212">
      <w:pPr>
        <w:spacing w:after="0" w:line="240" w:lineRule="auto"/>
        <w:jc w:val="both"/>
        <w:rPr>
          <w:rFonts w:ascii="Times New Roman" w:hAnsi="Times New Roman"/>
          <w:sz w:val="28"/>
          <w:szCs w:val="24"/>
        </w:rPr>
      </w:pPr>
      <w:r>
        <w:rPr>
          <w:rFonts w:ascii="Times New Roman" w:hAnsi="Times New Roman"/>
          <w:sz w:val="28"/>
          <w:szCs w:val="24"/>
        </w:rPr>
        <w:tab/>
      </w:r>
      <w:r w:rsidRPr="00461571">
        <w:rPr>
          <w:rFonts w:ascii="Times New Roman" w:hAnsi="Times New Roman"/>
          <w:sz w:val="28"/>
          <w:szCs w:val="24"/>
        </w:rPr>
        <w:t>«Осторожно! Коронавирус!»</w:t>
      </w:r>
      <w:r>
        <w:rPr>
          <w:rFonts w:ascii="Times New Roman" w:hAnsi="Times New Roman"/>
          <w:sz w:val="28"/>
          <w:szCs w:val="24"/>
        </w:rPr>
        <w:t xml:space="preserve">, </w:t>
      </w:r>
      <w:r w:rsidRPr="00461571">
        <w:rPr>
          <w:rFonts w:ascii="Times New Roman" w:hAnsi="Times New Roman"/>
          <w:sz w:val="28"/>
          <w:szCs w:val="24"/>
        </w:rPr>
        <w:t>«Правила личной гигиены»</w:t>
      </w:r>
      <w:r>
        <w:rPr>
          <w:rFonts w:ascii="Times New Roman" w:hAnsi="Times New Roman"/>
          <w:sz w:val="28"/>
          <w:szCs w:val="24"/>
        </w:rPr>
        <w:t xml:space="preserve">, «О вреде курения», «Зарядка в классе», «Правила питания школьников», «Как мыть руки?», «Профилактика детского травматизма», «Благоустройства </w:t>
      </w:r>
      <w:proofErr w:type="spellStart"/>
      <w:r>
        <w:rPr>
          <w:rFonts w:ascii="Times New Roman" w:hAnsi="Times New Roman"/>
          <w:sz w:val="28"/>
          <w:szCs w:val="24"/>
        </w:rPr>
        <w:t>н</w:t>
      </w:r>
      <w:proofErr w:type="spellEnd"/>
      <w:r>
        <w:rPr>
          <w:rFonts w:ascii="Times New Roman" w:hAnsi="Times New Roman"/>
          <w:sz w:val="28"/>
          <w:szCs w:val="24"/>
        </w:rPr>
        <w:t>/м», «Внимание! Переохлаждение!», «Профилактика пневмонии», «Осторожно! Грипп!», «Молоко – залог здоровья».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2.26. Проведены общешкольные родительские собрания с участием начальника ИДН </w:t>
      </w:r>
      <w:proofErr w:type="spellStart"/>
      <w:r>
        <w:rPr>
          <w:rFonts w:ascii="Times New Roman" w:hAnsi="Times New Roman"/>
          <w:sz w:val="28"/>
          <w:szCs w:val="28"/>
        </w:rPr>
        <w:t>Шарабрина</w:t>
      </w:r>
      <w:proofErr w:type="spellEnd"/>
      <w:r>
        <w:rPr>
          <w:rFonts w:ascii="Times New Roman" w:hAnsi="Times New Roman"/>
          <w:sz w:val="28"/>
          <w:szCs w:val="28"/>
        </w:rPr>
        <w:t xml:space="preserve"> М.М., сотрудника Чашникского РОЧС Юркевича А.И., врача-нарколога Мальца А.А., сотрудников Чашникского РОВД по теме профилактики зависимостей, внутрисемейных конфликтов: «Влияние внутрисемейных отношений на развитие личности ребёнка», «Духовно-нравственные основы семьи и традиции в семейном воспитании» и другие.</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2.27. За отчетный период проведено 3 районных спортивно-массовых мероприятий среди учащихся, в которых приняло участие 254 человека.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2.28. За 1 квартал 2020 года проведено 6 спортивно-массовых мероприятий среди работников трудовых коллективов района, в которых приняло участие 320 человек.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2.29. В связи с отсутствием снега в зимнем периоде 2020 года Международный день снега на базе сквера по ул. Советской не проводился.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2.30. В ГУ «ТЦСОН» (далее – Центр) оборудовано 2 тренажерных зала, так же оборудованы помещения для занятий физической культурой. В </w:t>
      </w:r>
      <w:r>
        <w:rPr>
          <w:rFonts w:ascii="Times New Roman" w:hAnsi="Times New Roman"/>
          <w:sz w:val="28"/>
          <w:szCs w:val="28"/>
        </w:rPr>
        <w:lastRenderedPageBreak/>
        <w:t>данных помещениях проходят занятия трех физкультурно-оздоровительных кружков для лиц пожилого возраста. В кружках занимается 35 человек.</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Центре для формирования двигательной активности, преодоления физических и психических барьеров, оздоровления пожилых людей на физкультурных занятиях используется комплекс современных методик: комплекс упражнений дыхательной гимнастики </w:t>
      </w:r>
      <w:proofErr w:type="spellStart"/>
      <w:r>
        <w:rPr>
          <w:rFonts w:ascii="Times New Roman" w:hAnsi="Times New Roman"/>
          <w:sz w:val="28"/>
          <w:szCs w:val="28"/>
        </w:rPr>
        <w:t>Стрельниковой</w:t>
      </w:r>
      <w:proofErr w:type="spellEnd"/>
      <w:r>
        <w:rPr>
          <w:rFonts w:ascii="Times New Roman" w:hAnsi="Times New Roman"/>
          <w:sz w:val="28"/>
          <w:szCs w:val="28"/>
        </w:rPr>
        <w:t xml:space="preserve">, суставная гимнастика доктора </w:t>
      </w:r>
      <w:proofErr w:type="spellStart"/>
      <w:r>
        <w:rPr>
          <w:rFonts w:ascii="Times New Roman" w:hAnsi="Times New Roman"/>
          <w:sz w:val="28"/>
          <w:szCs w:val="28"/>
        </w:rPr>
        <w:t>Бубновского</w:t>
      </w:r>
      <w:proofErr w:type="spellEnd"/>
      <w:r>
        <w:rPr>
          <w:rFonts w:ascii="Times New Roman" w:hAnsi="Times New Roman"/>
          <w:sz w:val="28"/>
          <w:szCs w:val="28"/>
        </w:rPr>
        <w:t xml:space="preserve"> (</w:t>
      </w:r>
      <w:proofErr w:type="spellStart"/>
      <w:r>
        <w:rPr>
          <w:rFonts w:ascii="Times New Roman" w:hAnsi="Times New Roman"/>
          <w:sz w:val="28"/>
          <w:szCs w:val="28"/>
        </w:rPr>
        <w:t>кинезитерапия</w:t>
      </w:r>
      <w:proofErr w:type="spellEnd"/>
      <w:r>
        <w:rPr>
          <w:rFonts w:ascii="Times New Roman" w:hAnsi="Times New Roman"/>
          <w:sz w:val="28"/>
          <w:szCs w:val="28"/>
        </w:rPr>
        <w:t xml:space="preserve">), комплекс адаптивной гимнастики по </w:t>
      </w:r>
      <w:proofErr w:type="spellStart"/>
      <w:r>
        <w:rPr>
          <w:rFonts w:ascii="Times New Roman" w:hAnsi="Times New Roman"/>
          <w:sz w:val="28"/>
          <w:szCs w:val="28"/>
        </w:rPr>
        <w:t>Норбекову</w:t>
      </w:r>
      <w:proofErr w:type="spellEnd"/>
      <w:r>
        <w:rPr>
          <w:rFonts w:ascii="Times New Roman" w:hAnsi="Times New Roman"/>
          <w:sz w:val="28"/>
          <w:szCs w:val="28"/>
        </w:rPr>
        <w:t xml:space="preserve">, по </w:t>
      </w:r>
      <w:proofErr w:type="spellStart"/>
      <w:r>
        <w:rPr>
          <w:rFonts w:ascii="Times New Roman" w:hAnsi="Times New Roman"/>
          <w:sz w:val="28"/>
          <w:szCs w:val="28"/>
        </w:rPr>
        <w:t>Кегилю</w:t>
      </w:r>
      <w:proofErr w:type="spellEnd"/>
      <w:r>
        <w:rPr>
          <w:rFonts w:ascii="Times New Roman" w:hAnsi="Times New Roman"/>
          <w:sz w:val="28"/>
          <w:szCs w:val="28"/>
        </w:rPr>
        <w:t>.</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реализации мер, направленных на мотивацию пожилого населения к физически активному образу жизни, занятиям физкультурой и спортом в Центре разработана программа «Наш выбор – здоровый образ жизни». Данная программа содержит 3 направления: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отделения дневного пребывания граждан пожилого возраста, сопровождаемого проживания, организация физкультурно-оздоровительной работы, просветительная работа.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2.31. В 1 квартале 2020 года на базе филиала Центра состоялась встреча за круглым столом с представителем УЗ «</w:t>
      </w:r>
      <w:proofErr w:type="spellStart"/>
      <w:r>
        <w:rPr>
          <w:rFonts w:ascii="Times New Roman" w:hAnsi="Times New Roman"/>
          <w:sz w:val="28"/>
          <w:szCs w:val="28"/>
        </w:rPr>
        <w:t>Новолукомльская</w:t>
      </w:r>
      <w:proofErr w:type="spellEnd"/>
      <w:r>
        <w:rPr>
          <w:rFonts w:ascii="Times New Roman" w:hAnsi="Times New Roman"/>
          <w:sz w:val="28"/>
          <w:szCs w:val="28"/>
        </w:rPr>
        <w:t xml:space="preserve"> ЦРБ» врачом-гинекологом Кузьминой Н.Н.</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2.32. В марте 2020 года было запланировано проведение спортивно-массового мероприятия для граждан пожилого возраста, но с целью предотвращения распространения инфекции </w:t>
      </w:r>
      <w:r>
        <w:rPr>
          <w:rFonts w:ascii="Times New Roman" w:hAnsi="Times New Roman"/>
          <w:sz w:val="28"/>
          <w:szCs w:val="28"/>
          <w:lang w:val="en-US"/>
        </w:rPr>
        <w:t>COVID</w:t>
      </w:r>
      <w:r w:rsidRPr="0065746F">
        <w:rPr>
          <w:rFonts w:ascii="Times New Roman" w:hAnsi="Times New Roman"/>
          <w:sz w:val="28"/>
          <w:szCs w:val="28"/>
        </w:rPr>
        <w:t>-19</w:t>
      </w:r>
      <w:r>
        <w:rPr>
          <w:rFonts w:ascii="Times New Roman" w:hAnsi="Times New Roman"/>
          <w:sz w:val="28"/>
          <w:szCs w:val="28"/>
        </w:rPr>
        <w:t>, а также создания дополнительной защиты от заболевания  для пожилых людей данное мероприятий перенесено на более поздние сроки.</w:t>
      </w:r>
    </w:p>
    <w:p w:rsidR="00FB3212" w:rsidRDefault="00FB3212" w:rsidP="00FB3212">
      <w:pPr>
        <w:spacing w:after="0" w:line="240" w:lineRule="auto"/>
        <w:ind w:firstLine="709"/>
        <w:jc w:val="both"/>
        <w:rPr>
          <w:rFonts w:ascii="Times New Roman" w:hAnsi="Times New Roman"/>
          <w:sz w:val="28"/>
          <w:szCs w:val="28"/>
        </w:rPr>
      </w:pPr>
    </w:p>
    <w:p w:rsidR="00FB3212" w:rsidRPr="0065746F" w:rsidRDefault="00FB3212" w:rsidP="00FB321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3. </w:t>
      </w:r>
      <w:r w:rsidRPr="0065746F">
        <w:rPr>
          <w:rFonts w:ascii="Times New Roman" w:hAnsi="Times New Roman"/>
          <w:b/>
          <w:sz w:val="28"/>
          <w:szCs w:val="28"/>
        </w:rPr>
        <w:t xml:space="preserve">Создание </w:t>
      </w:r>
      <w:proofErr w:type="spellStart"/>
      <w:r w:rsidRPr="0065746F">
        <w:rPr>
          <w:rFonts w:ascii="Times New Roman" w:hAnsi="Times New Roman"/>
          <w:b/>
          <w:sz w:val="28"/>
          <w:szCs w:val="28"/>
        </w:rPr>
        <w:t>здоровьесберегающей</w:t>
      </w:r>
      <w:proofErr w:type="spellEnd"/>
      <w:r w:rsidRPr="0065746F">
        <w:rPr>
          <w:rFonts w:ascii="Times New Roman" w:hAnsi="Times New Roman"/>
          <w:b/>
          <w:sz w:val="28"/>
          <w:szCs w:val="28"/>
        </w:rPr>
        <w:t xml:space="preserve"> среды </w:t>
      </w:r>
    </w:p>
    <w:p w:rsidR="00FB3212" w:rsidRPr="0065746F" w:rsidRDefault="00FB3212" w:rsidP="00FB3212">
      <w:pPr>
        <w:spacing w:after="0" w:line="240" w:lineRule="auto"/>
        <w:ind w:firstLine="709"/>
        <w:jc w:val="center"/>
        <w:rPr>
          <w:rFonts w:ascii="Times New Roman" w:hAnsi="Times New Roman"/>
          <w:b/>
          <w:sz w:val="28"/>
          <w:szCs w:val="28"/>
        </w:rPr>
      </w:pPr>
      <w:r w:rsidRPr="0065746F">
        <w:rPr>
          <w:rFonts w:ascii="Times New Roman" w:hAnsi="Times New Roman"/>
          <w:b/>
          <w:sz w:val="28"/>
          <w:szCs w:val="28"/>
        </w:rPr>
        <w:t>на предприятиях и организациях г. Чашники</w:t>
      </w:r>
    </w:p>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3.1. На территориях организаций и предприятий г. Чашники установлены знаки, запрещающие курение, определены приказом ответственные за проведением контроля о запрете курения.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Проводится поощрение работников, ведущих здоровый образ жизни, отказавшихся от вредных привычек, участвующих в культурно-массовых и физкультурно-оздоровительных мероприятиях.</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3.3. По итогам работы за 2019 год в районе подведены итоги смотра-конкурса на лучшую организацию работы по охране труда. Решением Чашникского райисполкома «О результатах ежегодного областного смотра-конкурса на лучшую организацию работы по охране труда в Чашникском районе в номинации:</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среди организаций производственной сферы со штатной численностью работающих от 101 до 500 человек – ОАО «Чистый исток 1872».</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3.4. На филиале «Бумажная фабрика «Красная звезда» ОАО «</w:t>
      </w:r>
      <w:proofErr w:type="spellStart"/>
      <w:r>
        <w:rPr>
          <w:rFonts w:ascii="Times New Roman" w:hAnsi="Times New Roman"/>
          <w:sz w:val="28"/>
          <w:szCs w:val="28"/>
        </w:rPr>
        <w:t>Светлогорский</w:t>
      </w:r>
      <w:proofErr w:type="spellEnd"/>
      <w:r>
        <w:rPr>
          <w:rFonts w:ascii="Times New Roman" w:hAnsi="Times New Roman"/>
          <w:sz w:val="28"/>
          <w:szCs w:val="28"/>
        </w:rPr>
        <w:t xml:space="preserve"> ЦКК» ежемесячно проводится информационно-образовательная акция «Счастливое сердце» по профилактике болезней системы кровообращения.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Заведующая медпунктом филиала проводит замеры артериального давления, индекса массы тела у 20 работников ежемесячно (60 человек за квартал).</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Результаты измерений: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029"/>
        <w:gridCol w:w="2067"/>
        <w:gridCol w:w="1642"/>
        <w:gridCol w:w="1440"/>
      </w:tblGrid>
      <w:tr w:rsidR="00FB3212" w:rsidRPr="00DA1A81" w:rsidTr="0073169A">
        <w:tc>
          <w:tcPr>
            <w:tcW w:w="2467" w:type="dxa"/>
          </w:tcPr>
          <w:p w:rsidR="00FB3212" w:rsidRPr="00DA1A81" w:rsidRDefault="00FB3212" w:rsidP="0073169A">
            <w:pPr>
              <w:spacing w:after="0" w:line="240" w:lineRule="auto"/>
              <w:jc w:val="both"/>
              <w:rPr>
                <w:rFonts w:ascii="Times New Roman" w:hAnsi="Times New Roman"/>
                <w:b/>
                <w:sz w:val="24"/>
                <w:szCs w:val="28"/>
              </w:rPr>
            </w:pPr>
            <w:r w:rsidRPr="00DA1A81">
              <w:rPr>
                <w:rFonts w:ascii="Times New Roman" w:hAnsi="Times New Roman"/>
                <w:b/>
                <w:sz w:val="24"/>
                <w:szCs w:val="28"/>
              </w:rPr>
              <w:t>Показатель</w:t>
            </w:r>
          </w:p>
        </w:tc>
        <w:tc>
          <w:tcPr>
            <w:tcW w:w="2123" w:type="dxa"/>
          </w:tcPr>
          <w:p w:rsidR="00FB3212" w:rsidRPr="00DA1A81" w:rsidRDefault="00FB3212" w:rsidP="0073169A">
            <w:pPr>
              <w:spacing w:after="0" w:line="240" w:lineRule="auto"/>
              <w:jc w:val="both"/>
              <w:rPr>
                <w:rFonts w:ascii="Times New Roman" w:hAnsi="Times New Roman"/>
                <w:b/>
                <w:sz w:val="24"/>
                <w:szCs w:val="28"/>
              </w:rPr>
            </w:pPr>
            <w:r w:rsidRPr="00DA1A81">
              <w:rPr>
                <w:rFonts w:ascii="Times New Roman" w:hAnsi="Times New Roman"/>
                <w:b/>
                <w:sz w:val="24"/>
                <w:szCs w:val="28"/>
              </w:rPr>
              <w:t>Норма, кол-во человек</w:t>
            </w:r>
          </w:p>
        </w:tc>
        <w:tc>
          <w:tcPr>
            <w:tcW w:w="2123" w:type="dxa"/>
          </w:tcPr>
          <w:p w:rsidR="00FB3212" w:rsidRPr="00DA1A81" w:rsidRDefault="00FB3212" w:rsidP="0073169A">
            <w:pPr>
              <w:spacing w:after="0" w:line="240" w:lineRule="auto"/>
              <w:jc w:val="both"/>
              <w:rPr>
                <w:rFonts w:ascii="Times New Roman" w:hAnsi="Times New Roman"/>
                <w:b/>
                <w:sz w:val="24"/>
                <w:szCs w:val="28"/>
              </w:rPr>
            </w:pPr>
            <w:r w:rsidRPr="00DA1A81">
              <w:rPr>
                <w:rFonts w:ascii="Times New Roman" w:hAnsi="Times New Roman"/>
                <w:b/>
                <w:iCs/>
                <w:color w:val="000000"/>
                <w:sz w:val="24"/>
                <w:szCs w:val="28"/>
              </w:rPr>
              <w:t>Выше нормы, кол-во человек</w:t>
            </w:r>
          </w:p>
        </w:tc>
        <w:tc>
          <w:tcPr>
            <w:tcW w:w="1697" w:type="dxa"/>
          </w:tcPr>
          <w:p w:rsidR="00FB3212" w:rsidRPr="00DA1A81" w:rsidRDefault="00FB3212" w:rsidP="0073169A">
            <w:pPr>
              <w:spacing w:after="0" w:line="240" w:lineRule="auto"/>
              <w:jc w:val="both"/>
              <w:rPr>
                <w:rFonts w:ascii="Times New Roman" w:hAnsi="Times New Roman"/>
                <w:b/>
                <w:sz w:val="24"/>
                <w:szCs w:val="28"/>
              </w:rPr>
            </w:pPr>
            <w:r w:rsidRPr="00DA1A81">
              <w:rPr>
                <w:rFonts w:ascii="Times New Roman" w:hAnsi="Times New Roman"/>
                <w:b/>
                <w:sz w:val="24"/>
                <w:szCs w:val="28"/>
              </w:rPr>
              <w:t>Ниже нормы, кол-во человек</w:t>
            </w:r>
          </w:p>
        </w:tc>
        <w:tc>
          <w:tcPr>
            <w:tcW w:w="1444" w:type="dxa"/>
          </w:tcPr>
          <w:p w:rsidR="00FB3212" w:rsidRPr="00DA1A81" w:rsidRDefault="00FB3212" w:rsidP="0073169A">
            <w:pPr>
              <w:spacing w:after="0" w:line="240" w:lineRule="auto"/>
              <w:jc w:val="both"/>
              <w:rPr>
                <w:rFonts w:ascii="Times New Roman" w:hAnsi="Times New Roman"/>
                <w:b/>
                <w:sz w:val="24"/>
                <w:szCs w:val="28"/>
              </w:rPr>
            </w:pPr>
            <w:r w:rsidRPr="00DA1A81">
              <w:rPr>
                <w:rFonts w:ascii="Times New Roman" w:hAnsi="Times New Roman"/>
                <w:b/>
                <w:sz w:val="24"/>
                <w:szCs w:val="28"/>
              </w:rPr>
              <w:t>Ожирение, кол-во человек</w:t>
            </w:r>
          </w:p>
        </w:tc>
      </w:tr>
      <w:tr w:rsidR="00FB3212" w:rsidRPr="00DA1A81" w:rsidTr="0073169A">
        <w:tc>
          <w:tcPr>
            <w:tcW w:w="246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Артериальное давление</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(120/80) - 39</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(выше 140/90) - 21</w:t>
            </w:r>
          </w:p>
        </w:tc>
        <w:tc>
          <w:tcPr>
            <w:tcW w:w="169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0</w:t>
            </w:r>
          </w:p>
        </w:tc>
        <w:tc>
          <w:tcPr>
            <w:tcW w:w="1444"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w:t>
            </w:r>
          </w:p>
        </w:tc>
      </w:tr>
      <w:tr w:rsidR="00FB3212" w:rsidRPr="00DA1A81" w:rsidTr="0073169A">
        <w:tc>
          <w:tcPr>
            <w:tcW w:w="246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Индекс массы тела</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(от 19 до 25) - 24</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(выше 25) - 20</w:t>
            </w:r>
          </w:p>
        </w:tc>
        <w:tc>
          <w:tcPr>
            <w:tcW w:w="169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w:t>
            </w:r>
          </w:p>
        </w:tc>
        <w:tc>
          <w:tcPr>
            <w:tcW w:w="1444"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16</w:t>
            </w:r>
          </w:p>
        </w:tc>
      </w:tr>
      <w:tr w:rsidR="00FB3212" w:rsidRPr="00DA1A81" w:rsidTr="0073169A">
        <w:tc>
          <w:tcPr>
            <w:tcW w:w="246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Уровень сахара в крови</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(3,3-5,5) - 59</w:t>
            </w:r>
          </w:p>
        </w:tc>
        <w:tc>
          <w:tcPr>
            <w:tcW w:w="2123"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 xml:space="preserve">(выше 5,5) - 1 (взят на учёт в </w:t>
            </w:r>
            <w:proofErr w:type="spellStart"/>
            <w:r w:rsidRPr="00DA1A81">
              <w:rPr>
                <w:rFonts w:ascii="Times New Roman" w:hAnsi="Times New Roman"/>
                <w:sz w:val="24"/>
                <w:szCs w:val="28"/>
              </w:rPr>
              <w:t>Чашникской</w:t>
            </w:r>
            <w:proofErr w:type="spellEnd"/>
            <w:r w:rsidRPr="00DA1A81">
              <w:rPr>
                <w:rFonts w:ascii="Times New Roman" w:hAnsi="Times New Roman"/>
                <w:sz w:val="24"/>
                <w:szCs w:val="28"/>
              </w:rPr>
              <w:t xml:space="preserve"> больнице)</w:t>
            </w:r>
          </w:p>
        </w:tc>
        <w:tc>
          <w:tcPr>
            <w:tcW w:w="1697"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0</w:t>
            </w:r>
          </w:p>
        </w:tc>
        <w:tc>
          <w:tcPr>
            <w:tcW w:w="1444" w:type="dxa"/>
          </w:tcPr>
          <w:p w:rsidR="00FB3212" w:rsidRPr="00DA1A81" w:rsidRDefault="00FB3212" w:rsidP="0073169A">
            <w:pPr>
              <w:spacing w:after="0" w:line="240" w:lineRule="auto"/>
              <w:jc w:val="both"/>
              <w:rPr>
                <w:rFonts w:ascii="Times New Roman" w:hAnsi="Times New Roman"/>
                <w:sz w:val="24"/>
                <w:szCs w:val="28"/>
              </w:rPr>
            </w:pPr>
            <w:r w:rsidRPr="00DA1A81">
              <w:rPr>
                <w:rFonts w:ascii="Times New Roman" w:hAnsi="Times New Roman"/>
                <w:sz w:val="24"/>
                <w:szCs w:val="28"/>
              </w:rPr>
              <w:t>-</w:t>
            </w:r>
          </w:p>
        </w:tc>
      </w:tr>
    </w:tbl>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В трудовых коллективах организаций и предприятий г. Чашники созданы комиссии по профилактике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алкоголизма.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Имеются планы на 2020 год с указанием мероприятий. Заседание комиссий проводится ежеквартально.</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3.6. По состоянию на 01.04.2020 «паспорт здоровья» создан в филиале «Бумажная фабрика «Красная звезда» ОАО «</w:t>
      </w:r>
      <w:proofErr w:type="spellStart"/>
      <w:r>
        <w:rPr>
          <w:rFonts w:ascii="Times New Roman" w:hAnsi="Times New Roman"/>
          <w:sz w:val="28"/>
          <w:szCs w:val="28"/>
        </w:rPr>
        <w:t>Светлогорский</w:t>
      </w:r>
      <w:proofErr w:type="spellEnd"/>
      <w:r>
        <w:rPr>
          <w:rFonts w:ascii="Times New Roman" w:hAnsi="Times New Roman"/>
          <w:sz w:val="28"/>
          <w:szCs w:val="28"/>
        </w:rPr>
        <w:t xml:space="preserve"> ЦКК».</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Так же проведены медосмотры работающих с профессиональными вредностями на предприятиях и в организациях г. Чашники: подлежало осмотру 862 человека/осмотрено 825 человек.</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3.7. В соответствии с распоряжением председателя Чашникского райисполкома от 10.04.2015 № 75р «О создании мобильной группы» в районе функционирует мобильная группа по оказанию практической и методической помощи в обеспечении соблюдения законодательства об охране труда в организациях Чашникского района.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06.02.2020 мобильной группой произведено обследование объектов Чашникского филиала «</w:t>
      </w:r>
      <w:proofErr w:type="spellStart"/>
      <w:r>
        <w:rPr>
          <w:rFonts w:ascii="Times New Roman" w:hAnsi="Times New Roman"/>
          <w:sz w:val="28"/>
          <w:szCs w:val="28"/>
        </w:rPr>
        <w:t>Витебскоблтоп</w:t>
      </w:r>
      <w:proofErr w:type="spellEnd"/>
      <w:r>
        <w:rPr>
          <w:rFonts w:ascii="Times New Roman" w:hAnsi="Times New Roman"/>
          <w:sz w:val="28"/>
          <w:szCs w:val="28"/>
        </w:rPr>
        <w:t>». При посещении фактов не использования работниками филиала средства индивидуальной защиты не выявлено.</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3.8. За истекший период 2020 года в районе с 2 марта по 1 апреля проведен месячник безопасных условий труда в период проведения весенних полевых работ.</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В ходе проведения месячника обследовано 7 сельскохозяйственных предприятий:</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выявлено нарушений – 148;</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направлено рекомендаций – 7.</w:t>
      </w:r>
    </w:p>
    <w:p w:rsidR="00FB3212" w:rsidRDefault="00FB3212" w:rsidP="00FB3212">
      <w:pPr>
        <w:spacing w:after="0" w:line="240" w:lineRule="auto"/>
        <w:ind w:firstLine="709"/>
        <w:jc w:val="both"/>
        <w:rPr>
          <w:rFonts w:ascii="Times New Roman" w:hAnsi="Times New Roman"/>
          <w:sz w:val="28"/>
          <w:szCs w:val="28"/>
        </w:rPr>
      </w:pPr>
    </w:p>
    <w:p w:rsidR="00FB3212" w:rsidRPr="00CC2C05" w:rsidRDefault="00FB3212" w:rsidP="00FB3212">
      <w:pPr>
        <w:spacing w:after="0" w:line="240" w:lineRule="auto"/>
        <w:ind w:firstLine="709"/>
        <w:jc w:val="center"/>
        <w:rPr>
          <w:rFonts w:ascii="Times New Roman" w:hAnsi="Times New Roman"/>
          <w:b/>
          <w:sz w:val="28"/>
          <w:szCs w:val="28"/>
        </w:rPr>
      </w:pPr>
      <w:r w:rsidRPr="00CC2C05">
        <w:rPr>
          <w:rFonts w:ascii="Times New Roman" w:hAnsi="Times New Roman"/>
          <w:b/>
          <w:sz w:val="28"/>
          <w:szCs w:val="28"/>
        </w:rPr>
        <w:t xml:space="preserve">4. Создание </w:t>
      </w:r>
      <w:proofErr w:type="spellStart"/>
      <w:r w:rsidRPr="00CC2C05">
        <w:rPr>
          <w:rFonts w:ascii="Times New Roman" w:hAnsi="Times New Roman"/>
          <w:b/>
          <w:sz w:val="28"/>
          <w:szCs w:val="28"/>
        </w:rPr>
        <w:t>здоровьесберегающей</w:t>
      </w:r>
      <w:proofErr w:type="spellEnd"/>
      <w:r w:rsidRPr="00CC2C05">
        <w:rPr>
          <w:rFonts w:ascii="Times New Roman" w:hAnsi="Times New Roman"/>
          <w:b/>
          <w:sz w:val="28"/>
          <w:szCs w:val="28"/>
        </w:rPr>
        <w:t xml:space="preserve"> и </w:t>
      </w:r>
      <w:proofErr w:type="spellStart"/>
      <w:r w:rsidRPr="00CC2C05">
        <w:rPr>
          <w:rFonts w:ascii="Times New Roman" w:hAnsi="Times New Roman"/>
          <w:b/>
          <w:sz w:val="28"/>
          <w:szCs w:val="28"/>
        </w:rPr>
        <w:t>здоровьеформирующей</w:t>
      </w:r>
      <w:proofErr w:type="spellEnd"/>
      <w:r w:rsidRPr="00CC2C05">
        <w:rPr>
          <w:rFonts w:ascii="Times New Roman" w:hAnsi="Times New Roman"/>
          <w:b/>
          <w:sz w:val="28"/>
          <w:szCs w:val="28"/>
        </w:rPr>
        <w:t xml:space="preserve"> среды обитания, инфраструктуры г. Чашники</w:t>
      </w:r>
    </w:p>
    <w:p w:rsidR="00FB3212" w:rsidRDefault="00FB3212" w:rsidP="00FB3212">
      <w:pPr>
        <w:spacing w:after="0" w:line="240" w:lineRule="auto"/>
        <w:ind w:firstLine="709"/>
        <w:jc w:val="both"/>
        <w:rPr>
          <w:rFonts w:ascii="Times New Roman" w:hAnsi="Times New Roman"/>
          <w:sz w:val="28"/>
          <w:szCs w:val="28"/>
        </w:rPr>
      </w:pPr>
    </w:p>
    <w:p w:rsidR="00FB3212" w:rsidRDefault="00FB3212" w:rsidP="00FB3212">
      <w:pPr>
        <w:spacing w:after="0" w:line="240" w:lineRule="auto"/>
        <w:ind w:firstLine="709"/>
        <w:jc w:val="both"/>
        <w:rPr>
          <w:rFonts w:ascii="Times New Roman" w:hAnsi="Times New Roman"/>
          <w:sz w:val="28"/>
          <w:szCs w:val="28"/>
        </w:rPr>
      </w:pPr>
      <w:r w:rsidRPr="000A065D">
        <w:rPr>
          <w:rFonts w:ascii="Times New Roman" w:hAnsi="Times New Roman"/>
          <w:sz w:val="28"/>
          <w:szCs w:val="28"/>
        </w:rPr>
        <w:lastRenderedPageBreak/>
        <w:t>4.2. Проводится производственный контроль качества питьевой воды г.Чашники на водопроводах филиала «</w:t>
      </w:r>
      <w:proofErr w:type="spellStart"/>
      <w:r w:rsidRPr="000A065D">
        <w:rPr>
          <w:rFonts w:ascii="Times New Roman" w:hAnsi="Times New Roman"/>
          <w:sz w:val="28"/>
          <w:szCs w:val="28"/>
        </w:rPr>
        <w:t>Лепельводок</w:t>
      </w:r>
      <w:r>
        <w:rPr>
          <w:rFonts w:ascii="Times New Roman" w:hAnsi="Times New Roman"/>
          <w:sz w:val="28"/>
          <w:szCs w:val="28"/>
        </w:rPr>
        <w:t>анал</w:t>
      </w:r>
      <w:proofErr w:type="spellEnd"/>
      <w:r>
        <w:rPr>
          <w:rFonts w:ascii="Times New Roman" w:hAnsi="Times New Roman"/>
          <w:sz w:val="28"/>
          <w:szCs w:val="28"/>
        </w:rPr>
        <w:t>» РУП «</w:t>
      </w:r>
      <w:proofErr w:type="spellStart"/>
      <w:r>
        <w:rPr>
          <w:rFonts w:ascii="Times New Roman" w:hAnsi="Times New Roman"/>
          <w:sz w:val="28"/>
          <w:szCs w:val="28"/>
        </w:rPr>
        <w:t>Витебскоблводоканал</w:t>
      </w:r>
      <w:proofErr w:type="spellEnd"/>
      <w:r>
        <w:rPr>
          <w:rFonts w:ascii="Times New Roman" w:hAnsi="Times New Roman"/>
          <w:sz w:val="28"/>
          <w:szCs w:val="28"/>
        </w:rPr>
        <w:t>», ОАО «Чистый исток 1872».</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1 квартал 2020 года специалистами ГУ «Чашникский районный центр гигиены и эпидемиологии» отобрано и исследовано по микробиологическим показателям (ОМЧ, ОКБ, ТКБ) 61 проба питьевой воды водопроводной. Нестандартных проб не выявлено.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же за 1 квартал 2020 года отобрано и исследовано по санитарно-химическим показателям (запах, привкус, мутность, цветность) 53 пробы питьевой воды водопроводной. Нестандартных проб не выявлено.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4.5. Поддерживается санитарно-гигиенический режим в учреждениях (световой и тепловой режим, проветривание, состояние мебели, окон). Обеспечение динамического компонента учащихся – 60 минут в течение дня. Организация подвижных игр на свежем воздухе, проведение физкультминуток на уроках для профилактики развития статического напряжения.</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Организован подбор и расстановка мебели учащимся в соответствии с ростом и рациональная организация рабочего места. Рассаживание учащихся с учетом состояния здоровья: учащиеся с нарушением слуха и зрения рассаживают ближе к классной доске, с высоким ростом – в первые и третьи ряды; учащихся, часто болеющих ОРВИ, рассаживают в отдалении от наружной стены.</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4.8. Проводится целенаправленная работа по выполнению натуральных норм в соответствии с рекомендациями Министерства здравоохранения Республики Беларусь.</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За январь 2020 года натуральные нормы выполнены на 103,4%, за февраль – 104,6%.</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Контроль по выполнению натуральных норм в учреждении осуществляется калькулятором и ответственным за питание каждые 5 дней.</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Анализ выполнения натуральных норм ежемесячно рассматривается на заседании Совета по питанию учреждения образования.</w:t>
      </w:r>
    </w:p>
    <w:p w:rsidR="00FB3212" w:rsidRDefault="00FB3212" w:rsidP="00FB3212">
      <w:pPr>
        <w:pStyle w:val="a6"/>
        <w:ind w:firstLine="709"/>
        <w:jc w:val="both"/>
        <w:rPr>
          <w:rFonts w:ascii="Times New Roman" w:hAnsi="Times New Roman"/>
          <w:sz w:val="28"/>
          <w:szCs w:val="28"/>
        </w:rPr>
      </w:pPr>
      <w:r>
        <w:rPr>
          <w:rFonts w:ascii="Times New Roman" w:hAnsi="Times New Roman"/>
          <w:sz w:val="28"/>
          <w:szCs w:val="28"/>
        </w:rPr>
        <w:t xml:space="preserve">4.12. В 1 квартале 2020 года замеры атмосферного воздуха, </w:t>
      </w:r>
      <w:r w:rsidRPr="00682E78">
        <w:rPr>
          <w:rFonts w:ascii="Times New Roman" w:hAnsi="Times New Roman"/>
          <w:sz w:val="28"/>
          <w:szCs w:val="28"/>
        </w:rPr>
        <w:t>мероприяти</w:t>
      </w:r>
      <w:r>
        <w:rPr>
          <w:rFonts w:ascii="Times New Roman" w:hAnsi="Times New Roman"/>
          <w:sz w:val="28"/>
          <w:szCs w:val="28"/>
        </w:rPr>
        <w:t>я</w:t>
      </w:r>
      <w:r w:rsidRPr="00682E78">
        <w:rPr>
          <w:rFonts w:ascii="Times New Roman" w:hAnsi="Times New Roman"/>
          <w:sz w:val="28"/>
          <w:szCs w:val="28"/>
        </w:rPr>
        <w:t xml:space="preserve"> по уменьшению выбросов загрязняющих веществ в атмосферный воздух на объектах</w:t>
      </w:r>
      <w:r>
        <w:rPr>
          <w:rFonts w:ascii="Times New Roman" w:hAnsi="Times New Roman"/>
          <w:sz w:val="28"/>
          <w:szCs w:val="28"/>
        </w:rPr>
        <w:t xml:space="preserve"> не проводилось.</w:t>
      </w:r>
    </w:p>
    <w:p w:rsidR="00FB3212" w:rsidRPr="00682E78" w:rsidRDefault="00FB3212" w:rsidP="00FB3212">
      <w:pPr>
        <w:pStyle w:val="a6"/>
        <w:ind w:firstLine="709"/>
        <w:jc w:val="both"/>
        <w:rPr>
          <w:rFonts w:ascii="Times New Roman" w:hAnsi="Times New Roman"/>
          <w:sz w:val="28"/>
          <w:szCs w:val="28"/>
        </w:rPr>
      </w:pPr>
      <w:r w:rsidRPr="00682E78">
        <w:rPr>
          <w:rFonts w:ascii="Times New Roman" w:hAnsi="Times New Roman"/>
          <w:sz w:val="28"/>
          <w:szCs w:val="28"/>
        </w:rPr>
        <w:t xml:space="preserve">По данным районной инспекции природных ресурсов и охраны окружающей среды основными источниками загрязнения атмосферного воздуха   района являются следующие промышленные предприятия: ООО «Завод керамзитового гравия» </w:t>
      </w:r>
      <w:proofErr w:type="spellStart"/>
      <w:r w:rsidRPr="00682E78">
        <w:rPr>
          <w:rFonts w:ascii="Times New Roman" w:hAnsi="Times New Roman"/>
          <w:sz w:val="28"/>
          <w:szCs w:val="28"/>
        </w:rPr>
        <w:t>г.Новолукомль</w:t>
      </w:r>
      <w:proofErr w:type="spellEnd"/>
      <w:r w:rsidRPr="00682E78">
        <w:rPr>
          <w:rFonts w:ascii="Times New Roman" w:hAnsi="Times New Roman"/>
          <w:sz w:val="28"/>
          <w:szCs w:val="28"/>
        </w:rPr>
        <w:t>, филиал «</w:t>
      </w:r>
      <w:proofErr w:type="spellStart"/>
      <w:r w:rsidRPr="00682E78">
        <w:rPr>
          <w:rFonts w:ascii="Times New Roman" w:hAnsi="Times New Roman"/>
          <w:sz w:val="28"/>
          <w:szCs w:val="28"/>
        </w:rPr>
        <w:t>Лукомльская</w:t>
      </w:r>
      <w:proofErr w:type="spellEnd"/>
      <w:r w:rsidRPr="00682E78">
        <w:rPr>
          <w:rFonts w:ascii="Times New Roman" w:hAnsi="Times New Roman"/>
          <w:sz w:val="28"/>
          <w:szCs w:val="28"/>
        </w:rPr>
        <w:t xml:space="preserve"> ГРЭС» РУП «</w:t>
      </w:r>
      <w:proofErr w:type="spellStart"/>
      <w:r w:rsidRPr="00682E78">
        <w:rPr>
          <w:rFonts w:ascii="Times New Roman" w:hAnsi="Times New Roman"/>
          <w:sz w:val="28"/>
          <w:szCs w:val="28"/>
        </w:rPr>
        <w:t>Витебсэнерго</w:t>
      </w:r>
      <w:proofErr w:type="spellEnd"/>
      <w:r w:rsidRPr="00682E78">
        <w:rPr>
          <w:rFonts w:ascii="Times New Roman" w:hAnsi="Times New Roman"/>
          <w:sz w:val="28"/>
          <w:szCs w:val="28"/>
        </w:rPr>
        <w:t>»,  котельные УП «ЖКХ г.Чашники».</w:t>
      </w:r>
    </w:p>
    <w:p w:rsidR="00FB3212" w:rsidRPr="00682E78" w:rsidRDefault="00FB3212" w:rsidP="00FB3212">
      <w:pPr>
        <w:pStyle w:val="a6"/>
        <w:ind w:firstLine="709"/>
        <w:jc w:val="both"/>
        <w:rPr>
          <w:rFonts w:ascii="Times New Roman" w:hAnsi="Times New Roman"/>
          <w:sz w:val="28"/>
          <w:szCs w:val="28"/>
        </w:rPr>
      </w:pPr>
      <w:r>
        <w:rPr>
          <w:rFonts w:ascii="Times New Roman" w:hAnsi="Times New Roman"/>
          <w:sz w:val="28"/>
          <w:szCs w:val="28"/>
        </w:rPr>
        <w:t>В 2019 году в</w:t>
      </w:r>
      <w:r w:rsidRPr="00682E78">
        <w:rPr>
          <w:rFonts w:ascii="Times New Roman" w:hAnsi="Times New Roman"/>
          <w:sz w:val="28"/>
          <w:szCs w:val="28"/>
        </w:rPr>
        <w:t>ыполнены мероприяти</w:t>
      </w:r>
      <w:r>
        <w:rPr>
          <w:rFonts w:ascii="Times New Roman" w:hAnsi="Times New Roman"/>
          <w:sz w:val="28"/>
          <w:szCs w:val="28"/>
        </w:rPr>
        <w:t>я</w:t>
      </w:r>
      <w:r w:rsidRPr="00682E78">
        <w:rPr>
          <w:rFonts w:ascii="Times New Roman" w:hAnsi="Times New Roman"/>
          <w:sz w:val="28"/>
          <w:szCs w:val="28"/>
        </w:rPr>
        <w:t xml:space="preserve"> по уменьшению выбросов загрязняющих веществ в атмосферный воздух на объектах:</w:t>
      </w:r>
    </w:p>
    <w:p w:rsidR="00FB3212" w:rsidRPr="00682E78" w:rsidRDefault="00FB3212" w:rsidP="00FB3212">
      <w:pPr>
        <w:pStyle w:val="a6"/>
        <w:ind w:firstLine="709"/>
        <w:jc w:val="both"/>
        <w:rPr>
          <w:rFonts w:ascii="Times New Roman" w:hAnsi="Times New Roman"/>
          <w:sz w:val="28"/>
          <w:szCs w:val="28"/>
        </w:rPr>
      </w:pPr>
      <w:r w:rsidRPr="00682E78">
        <w:rPr>
          <w:rFonts w:ascii="Times New Roman" w:hAnsi="Times New Roman"/>
          <w:sz w:val="28"/>
          <w:szCs w:val="28"/>
        </w:rPr>
        <w:t xml:space="preserve">ООО «Завод керамзитового гравия» </w:t>
      </w:r>
      <w:proofErr w:type="spellStart"/>
      <w:r w:rsidRPr="00682E78">
        <w:rPr>
          <w:rFonts w:ascii="Times New Roman" w:hAnsi="Times New Roman"/>
          <w:sz w:val="28"/>
          <w:szCs w:val="28"/>
        </w:rPr>
        <w:t>г.Новолукомль</w:t>
      </w:r>
      <w:proofErr w:type="spellEnd"/>
      <w:r w:rsidRPr="00682E78">
        <w:rPr>
          <w:rFonts w:ascii="Times New Roman" w:hAnsi="Times New Roman"/>
          <w:sz w:val="28"/>
          <w:szCs w:val="28"/>
        </w:rPr>
        <w:t xml:space="preserve">: введена в эксплуатацию </w:t>
      </w:r>
      <w:proofErr w:type="spellStart"/>
      <w:r w:rsidRPr="00682E78">
        <w:rPr>
          <w:rFonts w:ascii="Times New Roman" w:hAnsi="Times New Roman"/>
          <w:sz w:val="28"/>
          <w:szCs w:val="28"/>
        </w:rPr>
        <w:t>газопоршневая</w:t>
      </w:r>
      <w:proofErr w:type="spellEnd"/>
      <w:r w:rsidRPr="00682E78">
        <w:rPr>
          <w:rFonts w:ascii="Times New Roman" w:hAnsi="Times New Roman"/>
          <w:sz w:val="28"/>
          <w:szCs w:val="28"/>
        </w:rPr>
        <w:t xml:space="preserve"> установка мощностью 750-850 кВт, сокращение выбросов загрязняющих веществ в атмосферный воздух для получения тепловой энергии ориентировочно составляет до  50%, </w:t>
      </w:r>
      <w:r w:rsidRPr="00682E78">
        <w:rPr>
          <w:rFonts w:ascii="Times New Roman" w:hAnsi="Times New Roman"/>
          <w:sz w:val="28"/>
          <w:szCs w:val="28"/>
        </w:rPr>
        <w:lastRenderedPageBreak/>
        <w:t>установлены электрические фильтра сокращение выбросов пыли и загрязняющих веществ в атмосферный воздух составляет до 98%.</w:t>
      </w:r>
    </w:p>
    <w:p w:rsidR="00FB3212" w:rsidRPr="00682E78" w:rsidRDefault="00FB3212" w:rsidP="00FB3212">
      <w:pPr>
        <w:pStyle w:val="a6"/>
        <w:ind w:firstLine="709"/>
        <w:jc w:val="both"/>
        <w:rPr>
          <w:rFonts w:ascii="Times New Roman" w:hAnsi="Times New Roman"/>
          <w:sz w:val="28"/>
          <w:szCs w:val="28"/>
        </w:rPr>
      </w:pPr>
      <w:r w:rsidRPr="00682E78">
        <w:rPr>
          <w:rFonts w:ascii="Times New Roman" w:hAnsi="Times New Roman"/>
          <w:sz w:val="28"/>
          <w:szCs w:val="28"/>
        </w:rPr>
        <w:t>Филиал «</w:t>
      </w:r>
      <w:proofErr w:type="spellStart"/>
      <w:r w:rsidRPr="00682E78">
        <w:rPr>
          <w:rFonts w:ascii="Times New Roman" w:hAnsi="Times New Roman"/>
          <w:sz w:val="28"/>
          <w:szCs w:val="28"/>
        </w:rPr>
        <w:t>Лукомльская</w:t>
      </w:r>
      <w:proofErr w:type="spellEnd"/>
      <w:r w:rsidRPr="00682E78">
        <w:rPr>
          <w:rFonts w:ascii="Times New Roman" w:hAnsi="Times New Roman"/>
          <w:sz w:val="28"/>
          <w:szCs w:val="28"/>
        </w:rPr>
        <w:t xml:space="preserve"> ГРЭС» РУП «</w:t>
      </w:r>
      <w:proofErr w:type="spellStart"/>
      <w:r w:rsidRPr="00682E78">
        <w:rPr>
          <w:rFonts w:ascii="Times New Roman" w:hAnsi="Times New Roman"/>
          <w:sz w:val="28"/>
          <w:szCs w:val="28"/>
        </w:rPr>
        <w:t>Витебсэнерго</w:t>
      </w:r>
      <w:proofErr w:type="spellEnd"/>
      <w:r w:rsidRPr="00682E78">
        <w:rPr>
          <w:rFonts w:ascii="Times New Roman" w:hAnsi="Times New Roman"/>
          <w:sz w:val="28"/>
          <w:szCs w:val="28"/>
        </w:rPr>
        <w:t xml:space="preserve">: введена в эксплуатацию </w:t>
      </w:r>
      <w:proofErr w:type="spellStart"/>
      <w:r w:rsidRPr="00682E78">
        <w:rPr>
          <w:rFonts w:ascii="Times New Roman" w:hAnsi="Times New Roman"/>
          <w:sz w:val="28"/>
          <w:szCs w:val="28"/>
        </w:rPr>
        <w:t>газопоршневая</w:t>
      </w:r>
      <w:proofErr w:type="spellEnd"/>
      <w:r w:rsidRPr="00682E78">
        <w:rPr>
          <w:rFonts w:ascii="Times New Roman" w:hAnsi="Times New Roman"/>
          <w:sz w:val="28"/>
          <w:szCs w:val="28"/>
        </w:rPr>
        <w:t xml:space="preserve"> установка (ПГУ – 427 МВт), сокращение выбросов загрязняющих веществ (окислов азота) в атмосферный воздух </w:t>
      </w:r>
      <w:proofErr w:type="spellStart"/>
      <w:r w:rsidRPr="00682E78">
        <w:rPr>
          <w:rFonts w:ascii="Times New Roman" w:hAnsi="Times New Roman"/>
          <w:sz w:val="28"/>
          <w:szCs w:val="28"/>
        </w:rPr>
        <w:t>состовляет</w:t>
      </w:r>
      <w:proofErr w:type="spellEnd"/>
      <w:r w:rsidRPr="00682E78">
        <w:rPr>
          <w:rFonts w:ascii="Times New Roman" w:hAnsi="Times New Roman"/>
          <w:sz w:val="28"/>
          <w:szCs w:val="28"/>
        </w:rPr>
        <w:t xml:space="preserve"> до 50%. </w:t>
      </w:r>
    </w:p>
    <w:p w:rsidR="00FB3212" w:rsidRPr="00682E78" w:rsidRDefault="00FB3212" w:rsidP="00FB3212">
      <w:pPr>
        <w:pStyle w:val="a6"/>
        <w:ind w:firstLine="709"/>
        <w:jc w:val="both"/>
        <w:rPr>
          <w:rFonts w:ascii="Times New Roman" w:hAnsi="Times New Roman"/>
          <w:sz w:val="28"/>
          <w:szCs w:val="28"/>
        </w:rPr>
      </w:pPr>
      <w:r w:rsidRPr="00682E78">
        <w:rPr>
          <w:rFonts w:ascii="Times New Roman" w:hAnsi="Times New Roman"/>
          <w:sz w:val="28"/>
          <w:szCs w:val="28"/>
        </w:rPr>
        <w:t>УП «ЖКХ г.Чашники»:на центральной котельной №1 в г.Чашники установлен котел КВ–</w:t>
      </w:r>
      <w:proofErr w:type="spellStart"/>
      <w:r w:rsidRPr="00682E78">
        <w:rPr>
          <w:rFonts w:ascii="Times New Roman" w:hAnsi="Times New Roman"/>
          <w:sz w:val="28"/>
          <w:szCs w:val="28"/>
        </w:rPr>
        <w:t>Рм</w:t>
      </w:r>
      <w:proofErr w:type="spellEnd"/>
      <w:r w:rsidRPr="00682E78">
        <w:rPr>
          <w:rFonts w:ascii="Times New Roman" w:hAnsi="Times New Roman"/>
          <w:sz w:val="28"/>
          <w:szCs w:val="28"/>
        </w:rPr>
        <w:t>–3, оборудов</w:t>
      </w:r>
      <w:r>
        <w:rPr>
          <w:rFonts w:ascii="Times New Roman" w:hAnsi="Times New Roman"/>
          <w:sz w:val="28"/>
          <w:szCs w:val="28"/>
        </w:rPr>
        <w:t>анн</w:t>
      </w:r>
      <w:r w:rsidRPr="00682E78">
        <w:rPr>
          <w:rFonts w:ascii="Times New Roman" w:hAnsi="Times New Roman"/>
          <w:sz w:val="28"/>
          <w:szCs w:val="28"/>
        </w:rPr>
        <w:t>ый газоочистительной установкой циклон ЦН 15.650, коэф</w:t>
      </w:r>
      <w:r>
        <w:rPr>
          <w:rFonts w:ascii="Times New Roman" w:hAnsi="Times New Roman"/>
          <w:sz w:val="28"/>
          <w:szCs w:val="28"/>
        </w:rPr>
        <w:t>ф</w:t>
      </w:r>
      <w:r w:rsidRPr="00682E78">
        <w:rPr>
          <w:rFonts w:ascii="Times New Roman" w:hAnsi="Times New Roman"/>
          <w:sz w:val="28"/>
          <w:szCs w:val="28"/>
        </w:rPr>
        <w:t>ициент очистки составляет 90%.</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4.13. По ул. Советской г. Чашники на тротуаре выполнено понижение бордюрного камня до нулевого уровня в количестве 5 тротуаров.</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Силами ОАО «Чистый исток 1872» проведена работа по замене ограждения автостоянки возле предприятия.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4.18. Для повышения физической активности работают секции по легкой атлетике, футболу, волейболу, лыжным гонкам, биатлону, гребле на байдарках и каноэ для учащихся и секции по футболу, волейболу, атлетической гимнастике, фитнесу, настольному теннису для взрослого населения на базе спортивного зала УСУ «</w:t>
      </w:r>
      <w:proofErr w:type="spellStart"/>
      <w:r>
        <w:rPr>
          <w:rFonts w:ascii="Times New Roman" w:hAnsi="Times New Roman"/>
          <w:sz w:val="28"/>
          <w:szCs w:val="28"/>
        </w:rPr>
        <w:t>Чашникская</w:t>
      </w:r>
      <w:proofErr w:type="spellEnd"/>
      <w:r>
        <w:rPr>
          <w:rFonts w:ascii="Times New Roman" w:hAnsi="Times New Roman"/>
          <w:sz w:val="28"/>
          <w:szCs w:val="28"/>
        </w:rPr>
        <w:t xml:space="preserve"> районная ДЮСШ» и спортивных залов учреждения «РФСК «СКИНА». </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С целью популяризации «шведской ходьбы» имеется свободный доступ на стадионы учреждений образования города.</w:t>
      </w:r>
    </w:p>
    <w:p w:rsidR="00FB3212"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4.19. На внутридомовых территориях г. Чашники по ул. Ленинской, 121 и ул. Ленинской, 67 установлены антивандальные спортивные тренажеры.</w:t>
      </w:r>
    </w:p>
    <w:p w:rsidR="00FB3212" w:rsidRPr="0065746F" w:rsidRDefault="00FB3212" w:rsidP="00FB3212">
      <w:pPr>
        <w:spacing w:after="0" w:line="240" w:lineRule="auto"/>
        <w:ind w:firstLine="709"/>
        <w:jc w:val="both"/>
        <w:rPr>
          <w:rFonts w:ascii="Times New Roman" w:hAnsi="Times New Roman"/>
          <w:sz w:val="28"/>
          <w:szCs w:val="28"/>
        </w:rPr>
      </w:pPr>
      <w:r>
        <w:rPr>
          <w:rFonts w:ascii="Times New Roman" w:hAnsi="Times New Roman"/>
          <w:sz w:val="28"/>
          <w:szCs w:val="28"/>
        </w:rPr>
        <w:t xml:space="preserve">4.21. Созданы «уголки здорового питания» на торговых объектах г. Чашники: магазин «Смак», «Провиант», «Эконом </w:t>
      </w:r>
      <w:proofErr w:type="spellStart"/>
      <w:r>
        <w:rPr>
          <w:rFonts w:ascii="Times New Roman" w:hAnsi="Times New Roman"/>
          <w:sz w:val="28"/>
          <w:szCs w:val="28"/>
        </w:rPr>
        <w:t>Маркет</w:t>
      </w:r>
      <w:proofErr w:type="spellEnd"/>
      <w:r>
        <w:rPr>
          <w:rFonts w:ascii="Times New Roman" w:hAnsi="Times New Roman"/>
          <w:sz w:val="28"/>
          <w:szCs w:val="28"/>
        </w:rPr>
        <w:t xml:space="preserve">», «Европейский» ООО «Чашники </w:t>
      </w:r>
      <w:proofErr w:type="spellStart"/>
      <w:r>
        <w:rPr>
          <w:rFonts w:ascii="Times New Roman" w:hAnsi="Times New Roman"/>
          <w:sz w:val="28"/>
          <w:szCs w:val="28"/>
        </w:rPr>
        <w:t>Продмаркет</w:t>
      </w:r>
      <w:proofErr w:type="spellEnd"/>
      <w:r>
        <w:rPr>
          <w:rFonts w:ascii="Times New Roman" w:hAnsi="Times New Roman"/>
          <w:sz w:val="28"/>
          <w:szCs w:val="28"/>
        </w:rPr>
        <w:t xml:space="preserve">»; магазин «Универсам» </w:t>
      </w:r>
      <w:proofErr w:type="spellStart"/>
      <w:r>
        <w:rPr>
          <w:rFonts w:ascii="Times New Roman" w:hAnsi="Times New Roman"/>
          <w:sz w:val="28"/>
          <w:szCs w:val="28"/>
        </w:rPr>
        <w:t>Лпельский</w:t>
      </w:r>
      <w:proofErr w:type="spellEnd"/>
      <w:r>
        <w:rPr>
          <w:rFonts w:ascii="Times New Roman" w:hAnsi="Times New Roman"/>
          <w:sz w:val="28"/>
          <w:szCs w:val="28"/>
        </w:rPr>
        <w:t xml:space="preserve"> филиал </w:t>
      </w:r>
      <w:proofErr w:type="spellStart"/>
      <w:r>
        <w:rPr>
          <w:rFonts w:ascii="Times New Roman" w:hAnsi="Times New Roman"/>
          <w:sz w:val="28"/>
          <w:szCs w:val="28"/>
        </w:rPr>
        <w:t>ВитебскоблПО</w:t>
      </w:r>
      <w:proofErr w:type="spellEnd"/>
      <w:r>
        <w:rPr>
          <w:rFonts w:ascii="Times New Roman" w:hAnsi="Times New Roman"/>
          <w:sz w:val="28"/>
          <w:szCs w:val="28"/>
        </w:rPr>
        <w:t xml:space="preserve">. </w:t>
      </w:r>
    </w:p>
    <w:p w:rsidR="003020DF" w:rsidRDefault="003020DF"/>
    <w:sectPr w:rsidR="003020DF" w:rsidSect="00DE1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3212"/>
    <w:rsid w:val="003020DF"/>
    <w:rsid w:val="00DE11E6"/>
    <w:rsid w:val="00FB3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21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212"/>
    <w:rPr>
      <w:color w:val="0000FF"/>
      <w:u w:val="single"/>
    </w:rPr>
  </w:style>
  <w:style w:type="paragraph" w:styleId="a4">
    <w:name w:val="Title"/>
    <w:basedOn w:val="a"/>
    <w:link w:val="a5"/>
    <w:qFormat/>
    <w:rsid w:val="00FB3212"/>
    <w:pPr>
      <w:spacing w:after="0" w:line="240" w:lineRule="auto"/>
      <w:jc w:val="center"/>
    </w:pPr>
    <w:rPr>
      <w:rFonts w:ascii="Times New Roman" w:hAnsi="Times New Roman"/>
      <w:b/>
      <w:sz w:val="30"/>
      <w:szCs w:val="20"/>
    </w:rPr>
  </w:style>
  <w:style w:type="character" w:customStyle="1" w:styleId="a5">
    <w:name w:val="Название Знак"/>
    <w:basedOn w:val="a0"/>
    <w:link w:val="a4"/>
    <w:rsid w:val="00FB3212"/>
    <w:rPr>
      <w:rFonts w:ascii="Times New Roman" w:eastAsia="Times New Roman" w:hAnsi="Times New Roman" w:cs="Times New Roman"/>
      <w:b/>
      <w:sz w:val="30"/>
      <w:szCs w:val="20"/>
      <w:lang w:eastAsia="ru-RU"/>
    </w:rPr>
  </w:style>
  <w:style w:type="character" w:customStyle="1" w:styleId="FontStyle12">
    <w:name w:val="Font Style12"/>
    <w:rsid w:val="00FB3212"/>
    <w:rPr>
      <w:rFonts w:ascii="Times New Roman" w:hAnsi="Times New Roman" w:cs="Times New Roman" w:hint="default"/>
      <w:sz w:val="26"/>
      <w:szCs w:val="26"/>
    </w:rPr>
  </w:style>
  <w:style w:type="paragraph" w:styleId="a6">
    <w:name w:val="No Spacing"/>
    <w:link w:val="a7"/>
    <w:uiPriority w:val="1"/>
    <w:qFormat/>
    <w:rsid w:val="00FB3212"/>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FB321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hashcge.by/budte-zdorovy-2/" TargetMode="External"/><Relationship Id="rId4" Type="http://schemas.openxmlformats.org/officeDocument/2006/relationships/hyperlink" Target="http://chashniki.vitebsk-region.gov.by/ru/zdoro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4515</Words>
  <Characters>25740</Characters>
  <Application>Microsoft Office Word</Application>
  <DocSecurity>0</DocSecurity>
  <Lines>214</Lines>
  <Paragraphs>60</Paragraphs>
  <ScaleCrop>false</ScaleCrop>
  <Company>Reanimator Extreme Edition</Company>
  <LinksUpToDate>false</LinksUpToDate>
  <CharactersWithSpaces>30195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2020-04-15T09:04:00Z</dcterms:created>
  <dcterms:modified xsi:type="dcterms:W3CDTF">2020-04-15T09:05:00Z</dcterms:modified>
</cp:coreProperties>
</file>